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AF2907">
      <w:pPr>
        <w:spacing w:line="560" w:lineRule="exact"/>
        <w:jc w:val="left"/>
        <w:rPr>
          <w:rFonts w:ascii="仿宋_GB2312" w:eastAsia="仿宋_GB2312"/>
          <w:sz w:val="32"/>
          <w:szCs w:val="32"/>
        </w:rPr>
      </w:pPr>
      <w:r>
        <w:rPr>
          <w:rFonts w:hint="eastAsia" w:ascii="仿宋_GB2312" w:eastAsia="仿宋_GB2312"/>
          <w:sz w:val="32"/>
          <w:szCs w:val="32"/>
        </w:rPr>
        <w:t>附件1</w:t>
      </w:r>
    </w:p>
    <w:p w14:paraId="4A2CFCBC">
      <w:pPr>
        <w:spacing w:line="560" w:lineRule="exact"/>
        <w:jc w:val="center"/>
        <w:rPr>
          <w:rFonts w:hint="eastAsia" w:ascii="方正小标宋简体" w:eastAsia="方正小标宋简体"/>
          <w:sz w:val="44"/>
          <w:szCs w:val="44"/>
        </w:rPr>
      </w:pPr>
      <w:r>
        <w:rPr>
          <w:rFonts w:hint="eastAsia" w:ascii="方正小标宋简体" w:eastAsia="方正小标宋简体"/>
          <w:sz w:val="44"/>
          <w:szCs w:val="44"/>
        </w:rPr>
        <w:t>档案人员岗位责任制</w:t>
      </w:r>
      <w:r>
        <w:rPr>
          <w:rFonts w:hint="eastAsia" w:ascii="方正小标宋简体" w:eastAsia="方正小标宋简体"/>
          <w:sz w:val="44"/>
          <w:szCs w:val="44"/>
        </w:rPr>
        <w:cr/>
      </w:r>
    </w:p>
    <w:p w14:paraId="54E64DF7">
      <w:pPr>
        <w:spacing w:line="560" w:lineRule="exact"/>
        <w:ind w:firstLine="640" w:firstLineChars="200"/>
        <w:rPr>
          <w:rFonts w:ascii="仿宋_GB2312" w:eastAsia="仿宋_GB2312"/>
          <w:sz w:val="32"/>
          <w:szCs w:val="32"/>
        </w:rPr>
      </w:pPr>
      <w:r>
        <w:rPr>
          <w:rFonts w:hint="eastAsia" w:ascii="仿宋_GB2312" w:eastAsia="仿宋_GB2312"/>
          <w:sz w:val="32"/>
          <w:szCs w:val="32"/>
        </w:rPr>
        <w:t>为了明确档案人员的职责，增强档案人员的工作责任感，切实做好档案工作，制订本制度。</w:t>
      </w:r>
      <w:r>
        <w:rPr>
          <w:rFonts w:hint="eastAsia" w:ascii="仿宋_GB2312" w:eastAsia="仿宋_GB2312"/>
          <w:sz w:val="32"/>
          <w:szCs w:val="32"/>
        </w:rPr>
        <w:cr/>
      </w:r>
      <w:r>
        <w:rPr>
          <w:rFonts w:hint="eastAsia" w:ascii="仿宋_GB2312" w:eastAsia="仿宋_GB2312"/>
          <w:sz w:val="32"/>
          <w:szCs w:val="32"/>
        </w:rPr>
        <w:t>一、贯彻执行《</w:t>
      </w:r>
      <w:r>
        <w:rPr>
          <w:rFonts w:hint="eastAsia" w:ascii="仿宋_GB2312" w:eastAsia="仿宋_GB2312"/>
          <w:sz w:val="32"/>
          <w:szCs w:val="32"/>
          <w:lang w:eastAsia="zh-CN"/>
        </w:rPr>
        <w:t>中华人民共和国</w:t>
      </w:r>
      <w:r>
        <w:rPr>
          <w:rFonts w:hint="eastAsia" w:ascii="仿宋_GB2312" w:eastAsia="仿宋_GB2312"/>
          <w:sz w:val="32"/>
          <w:szCs w:val="32"/>
        </w:rPr>
        <w:t>档案法》和档案行政管理部门有关规定和任务，建立健全本单位档案工作制度规范，努力为提高机关工作效率服务，为领导及有关部门的决策提供依据。</w:t>
      </w:r>
      <w:r>
        <w:rPr>
          <w:rFonts w:hint="eastAsia" w:ascii="仿宋_GB2312" w:eastAsia="仿宋_GB2312"/>
          <w:sz w:val="32"/>
          <w:szCs w:val="32"/>
        </w:rPr>
        <w:cr/>
      </w:r>
      <w:r>
        <w:rPr>
          <w:rFonts w:hint="eastAsia" w:ascii="仿宋_GB2312" w:eastAsia="仿宋_GB2312"/>
          <w:sz w:val="32"/>
          <w:szCs w:val="32"/>
        </w:rPr>
        <w:t>二、对本机关各科室形成的各种文件材料的收集、整理、立卷和归档工作进行监督和指导，并集中统一管理各种门类的档案，积极提供利用，为各项工作服务。</w:t>
      </w:r>
      <w:r>
        <w:rPr>
          <w:rFonts w:hint="eastAsia" w:ascii="仿宋_GB2312" w:eastAsia="仿宋_GB2312"/>
          <w:sz w:val="32"/>
          <w:szCs w:val="32"/>
        </w:rPr>
        <w:cr/>
      </w:r>
      <w:r>
        <w:rPr>
          <w:rFonts w:hint="eastAsia" w:ascii="仿宋_GB2312" w:eastAsia="仿宋_GB2312"/>
          <w:sz w:val="32"/>
          <w:szCs w:val="32"/>
        </w:rPr>
        <w:t>三、归档案卷须根据不同门类档案的分类要求，做到系统编目、分类科学、排列系统、组卷合理，实行科学管理。</w:t>
      </w:r>
      <w:r>
        <w:rPr>
          <w:rFonts w:hint="eastAsia" w:ascii="仿宋_GB2312" w:eastAsia="仿宋_GB2312"/>
          <w:sz w:val="32"/>
          <w:szCs w:val="32"/>
        </w:rPr>
        <w:cr/>
      </w:r>
      <w:r>
        <w:rPr>
          <w:rFonts w:hint="eastAsia" w:ascii="仿宋_GB2312" w:eastAsia="仿宋_GB2312"/>
          <w:sz w:val="32"/>
          <w:szCs w:val="32"/>
        </w:rPr>
        <w:t>四、做好“三勤”、“九防”工作，对保管的全部档案定期检查。</w:t>
      </w:r>
      <w:r>
        <w:rPr>
          <w:rFonts w:hint="eastAsia" w:ascii="仿宋_GB2312" w:eastAsia="仿宋_GB2312"/>
          <w:sz w:val="32"/>
          <w:szCs w:val="32"/>
        </w:rPr>
        <w:cr/>
      </w:r>
      <w:r>
        <w:rPr>
          <w:rFonts w:hint="eastAsia" w:ascii="仿宋_GB2312" w:eastAsia="仿宋_GB2312"/>
          <w:sz w:val="32"/>
          <w:szCs w:val="32"/>
        </w:rPr>
        <w:t>五、根据需要编制检索工具，专题汇编，开发档案信息资源，为各部门利用档案提供必要条件。</w:t>
      </w:r>
      <w:r>
        <w:rPr>
          <w:rFonts w:hint="eastAsia" w:ascii="仿宋_GB2312" w:eastAsia="仿宋_GB2312"/>
          <w:sz w:val="32"/>
          <w:szCs w:val="32"/>
        </w:rPr>
        <w:cr/>
      </w:r>
      <w:r>
        <w:rPr>
          <w:rFonts w:hint="eastAsia" w:ascii="仿宋_GB2312" w:eastAsia="仿宋_GB2312"/>
          <w:sz w:val="32"/>
          <w:szCs w:val="32"/>
        </w:rPr>
        <w:t>六、对所属单位的档案工作进行监督和指导。及时传达贯彻党和国家有关档案工作的方针、政策、法规和档案行政管理部门的规定、办法。</w:t>
      </w:r>
      <w:r>
        <w:rPr>
          <w:rFonts w:hint="eastAsia" w:ascii="仿宋_GB2312" w:eastAsia="仿宋_GB2312"/>
          <w:sz w:val="32"/>
          <w:szCs w:val="32"/>
        </w:rPr>
        <w:cr/>
      </w:r>
      <w:r>
        <w:rPr>
          <w:rFonts w:hint="eastAsia" w:ascii="仿宋_GB2312" w:eastAsia="仿宋_GB2312"/>
          <w:sz w:val="32"/>
          <w:szCs w:val="32"/>
        </w:rPr>
        <w:t>七、开展档案史料的编研工作。积极配合有关部门编写全宗介绍、组织沿革、大事记、专题文件汇集等工作。</w:t>
      </w:r>
      <w:r>
        <w:rPr>
          <w:rFonts w:hint="eastAsia" w:ascii="仿宋_GB2312" w:eastAsia="仿宋_GB2312"/>
          <w:sz w:val="32"/>
          <w:szCs w:val="32"/>
        </w:rPr>
        <w:cr/>
      </w:r>
      <w:r>
        <w:rPr>
          <w:rFonts w:hint="eastAsia" w:ascii="仿宋_GB2312" w:eastAsia="仿宋_GB2312"/>
          <w:sz w:val="32"/>
          <w:szCs w:val="32"/>
        </w:rPr>
        <w:t>八、办理领导交办的其他有关档案业务工作，做好协助工作。</w:t>
      </w:r>
      <w:r>
        <w:rPr>
          <w:rFonts w:hint="eastAsia" w:ascii="仿宋_GB2312" w:eastAsia="仿宋_GB2312"/>
          <w:sz w:val="32"/>
          <w:szCs w:val="32"/>
        </w:rPr>
        <w:cr/>
      </w:r>
      <w:r>
        <w:rPr>
          <w:rFonts w:hint="eastAsia" w:ascii="仿宋_GB2312" w:eastAsia="仿宋_GB2312"/>
          <w:sz w:val="32"/>
          <w:szCs w:val="32"/>
        </w:rPr>
        <w:t>九、按国家有关规定，定期向区档案馆移交档案，并办好移交手续。</w:t>
      </w:r>
      <w:r>
        <w:rPr>
          <w:rFonts w:hint="eastAsia" w:ascii="仿宋_GB2312" w:eastAsia="仿宋_GB2312"/>
          <w:sz w:val="32"/>
          <w:szCs w:val="32"/>
        </w:rPr>
        <w:cr/>
      </w:r>
      <w:r>
        <w:rPr>
          <w:rFonts w:hint="eastAsia" w:ascii="仿宋_GB2312" w:eastAsia="仿宋_GB2312"/>
          <w:sz w:val="32"/>
          <w:szCs w:val="32"/>
        </w:rPr>
        <w:t>十、档案工作人员忠于职守，遵守保密守则。</w:t>
      </w:r>
      <w:r>
        <w:rPr>
          <w:rFonts w:hint="eastAsia" w:ascii="仿宋_GB2312" w:eastAsia="仿宋_GB2312"/>
          <w:sz w:val="32"/>
          <w:szCs w:val="32"/>
        </w:rPr>
        <w:cr/>
      </w:r>
      <w:r>
        <w:rPr>
          <w:rFonts w:hint="eastAsia" w:ascii="仿宋_GB2312" w:eastAsia="仿宋_GB2312"/>
          <w:sz w:val="32"/>
          <w:szCs w:val="32"/>
        </w:rPr>
        <w:t>十一、档案工作人员离岗调动工作时，应在离职前办好交接手续。</w:t>
      </w:r>
      <w:r>
        <w:rPr>
          <w:rFonts w:hint="eastAsia" w:ascii="仿宋_GB2312" w:eastAsia="仿宋_GB2312"/>
          <w:sz w:val="32"/>
          <w:szCs w:val="32"/>
        </w:rPr>
        <w:cr/>
      </w:r>
      <w:r>
        <w:rPr>
          <w:rFonts w:hint="eastAsia" w:ascii="仿宋_GB2312" w:eastAsia="仿宋_GB2312"/>
          <w:sz w:val="32"/>
          <w:szCs w:val="32"/>
        </w:rPr>
        <w:br w:type="page"/>
      </w:r>
    </w:p>
    <w:p w14:paraId="2FA454B8">
      <w:pPr>
        <w:spacing w:line="560" w:lineRule="exact"/>
        <w:rPr>
          <w:rFonts w:ascii="仿宋_GB2312" w:eastAsia="仿宋_GB2312"/>
          <w:sz w:val="32"/>
          <w:szCs w:val="32"/>
        </w:rPr>
      </w:pPr>
      <w:r>
        <w:rPr>
          <w:rFonts w:hint="eastAsia" w:ascii="仿宋_GB2312" w:eastAsia="仿宋_GB2312"/>
          <w:sz w:val="32"/>
          <w:szCs w:val="32"/>
        </w:rPr>
        <w:t>附件2</w:t>
      </w:r>
      <w:r>
        <w:rPr>
          <w:rFonts w:hint="eastAsia" w:ascii="仿宋_GB2312" w:eastAsia="仿宋_GB2312"/>
          <w:sz w:val="32"/>
          <w:szCs w:val="32"/>
        </w:rPr>
        <w:cr/>
      </w:r>
    </w:p>
    <w:p w14:paraId="63BC31EC">
      <w:pPr>
        <w:spacing w:line="560" w:lineRule="exact"/>
        <w:jc w:val="center"/>
        <w:rPr>
          <w:rFonts w:hint="eastAsia" w:ascii="方正小标宋简体" w:eastAsia="方正小标宋简体"/>
          <w:sz w:val="44"/>
          <w:szCs w:val="44"/>
        </w:rPr>
      </w:pPr>
      <w:r>
        <w:rPr>
          <w:rFonts w:hint="eastAsia" w:ascii="方正小标宋简体" w:eastAsia="方正小标宋简体"/>
          <w:sz w:val="44"/>
          <w:szCs w:val="44"/>
        </w:rPr>
        <w:t>文件材料整理归档制度</w:t>
      </w:r>
    </w:p>
    <w:p w14:paraId="5A18A228">
      <w:pPr>
        <w:spacing w:line="560" w:lineRule="exact"/>
        <w:ind w:firstLine="880" w:firstLineChars="200"/>
        <w:rPr>
          <w:rFonts w:ascii="方正小标宋简体" w:eastAsia="方正小标宋简体"/>
          <w:sz w:val="44"/>
          <w:szCs w:val="44"/>
        </w:rPr>
      </w:pPr>
    </w:p>
    <w:p w14:paraId="57B649B3">
      <w:pPr>
        <w:spacing w:line="560" w:lineRule="exact"/>
        <w:ind w:firstLine="640" w:firstLineChars="200"/>
        <w:rPr>
          <w:rFonts w:ascii="仿宋_GB2312" w:eastAsia="仿宋_GB2312"/>
          <w:sz w:val="32"/>
          <w:szCs w:val="32"/>
        </w:rPr>
      </w:pPr>
      <w:r>
        <w:rPr>
          <w:rFonts w:hint="eastAsia" w:ascii="仿宋_GB2312" w:eastAsia="仿宋_GB2312"/>
          <w:sz w:val="32"/>
          <w:szCs w:val="32"/>
        </w:rPr>
        <w:t>为了完整系统地保存本单位在工作活动中形成的各种门类和各种载体档案，提高归档文件的质量，更好地为本单位各项工作服务，特制订本制度。</w:t>
      </w:r>
    </w:p>
    <w:p w14:paraId="5DE36DEE">
      <w:pPr>
        <w:spacing w:line="560" w:lineRule="exact"/>
        <w:ind w:firstLine="640" w:firstLineChars="200"/>
        <w:rPr>
          <w:rFonts w:ascii="仿宋_GB2312" w:eastAsia="仿宋_GB2312"/>
          <w:sz w:val="32"/>
          <w:szCs w:val="32"/>
        </w:rPr>
      </w:pPr>
      <w:r>
        <w:rPr>
          <w:rFonts w:hint="eastAsia" w:ascii="仿宋_GB2312" w:eastAsia="仿宋_GB2312"/>
          <w:sz w:val="32"/>
          <w:szCs w:val="32"/>
        </w:rPr>
        <w:t>一、按照《</w:t>
      </w:r>
      <w:r>
        <w:rPr>
          <w:rFonts w:hint="eastAsia" w:ascii="仿宋_GB2312" w:eastAsia="仿宋_GB2312"/>
          <w:sz w:val="32"/>
          <w:szCs w:val="32"/>
          <w:lang w:eastAsia="zh-CN"/>
        </w:rPr>
        <w:t>中华人民共和国</w:t>
      </w:r>
      <w:r>
        <w:rPr>
          <w:rFonts w:hint="eastAsia" w:ascii="仿宋_GB2312" w:eastAsia="仿宋_GB2312"/>
          <w:sz w:val="32"/>
          <w:szCs w:val="32"/>
        </w:rPr>
        <w:t>档案法》的有关规定，本单位档案工作实行集中统一管理的原则，各门类档案由有关部门负责收集齐全，并进行整理、立卷，定期移交档案室。由档案人员负责审查把关，分类排列，编制检索工具，妥善保管。任何部门、个人不得将档案材料</w:t>
      </w:r>
      <w:r>
        <w:rPr>
          <w:rFonts w:hint="eastAsia" w:ascii="仿宋_GB2312" w:eastAsia="仿宋_GB2312"/>
          <w:sz w:val="32"/>
          <w:szCs w:val="32"/>
          <w:lang w:eastAsia="zh-CN"/>
        </w:rPr>
        <w:t>据为己有</w:t>
      </w:r>
      <w:r>
        <w:rPr>
          <w:rFonts w:hint="eastAsia" w:ascii="仿宋_GB2312" w:eastAsia="仿宋_GB2312"/>
          <w:sz w:val="32"/>
          <w:szCs w:val="32"/>
        </w:rPr>
        <w:t>长期存放或拒绝归档。</w:t>
      </w:r>
    </w:p>
    <w:p w14:paraId="798CA52F">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二、归档范围</w:t>
      </w:r>
    </w:p>
    <w:p w14:paraId="5A307A9C">
      <w:pPr>
        <w:spacing w:line="560" w:lineRule="exact"/>
        <w:ind w:firstLine="640" w:firstLineChars="200"/>
        <w:rPr>
          <w:rFonts w:ascii="仿宋_GB2312" w:eastAsia="仿宋_GB2312"/>
          <w:sz w:val="32"/>
          <w:szCs w:val="32"/>
        </w:rPr>
      </w:pPr>
      <w:r>
        <w:rPr>
          <w:rFonts w:hint="eastAsia" w:ascii="仿宋_GB2312" w:eastAsia="仿宋_GB2312"/>
          <w:sz w:val="32"/>
          <w:szCs w:val="32"/>
        </w:rPr>
        <w:t>凡属本单位职能活动中形成的具有查考利用价值的文件材料、图纸、表格、声像、实物、电子等各种门类、各种载体的文件材料都应列入归档范围，具体内容详见本单位的档案分类方案、文件 材料归档范围和各类档案保管期限表。认真落实专兼职档案人员“四参加”工作，即参加单位重大活动、参加项目验收会、参加设备开箱、参加单位有关会议，确保单位各类文件材料的收集齐全、完整。</w:t>
      </w:r>
    </w:p>
    <w:p w14:paraId="1FCB2AB6">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三、归档时间</w:t>
      </w:r>
    </w:p>
    <w:p w14:paraId="33AF1EB1">
      <w:pPr>
        <w:spacing w:line="560" w:lineRule="exact"/>
        <w:ind w:firstLine="640" w:firstLineChars="200"/>
        <w:rPr>
          <w:rFonts w:ascii="仿宋_GB2312" w:eastAsia="仿宋_GB2312"/>
          <w:sz w:val="32"/>
          <w:szCs w:val="32"/>
        </w:rPr>
      </w:pPr>
      <w:r>
        <w:rPr>
          <w:rFonts w:hint="eastAsia" w:ascii="仿宋_GB2312" w:eastAsia="仿宋_GB2312"/>
          <w:sz w:val="32"/>
          <w:szCs w:val="32"/>
        </w:rPr>
        <w:t>各部门要按时收集、整理各类文件材料。文书档案应归档文件材料在次年三月底前收集齐全，六月底前整理归档完毕。会计档案在会计年度终了后，可暂由会计部门保管一年，期满后，第三年六月底前由会计部门编制移交清册，移交综合档案室统一保管。基建档案在工程竣工后三个月内归档。业务档案在案件结束后整理立卷，在次年的一季度以前归档。设备档案、特种载体档案随时归档。</w:t>
      </w:r>
    </w:p>
    <w:p w14:paraId="38C04FD8">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四、归档要求</w:t>
      </w:r>
    </w:p>
    <w:p w14:paraId="2E28A1CE">
      <w:pPr>
        <w:spacing w:line="560" w:lineRule="exact"/>
        <w:ind w:firstLine="640" w:firstLineChars="200"/>
        <w:rPr>
          <w:rFonts w:ascii="仿宋_GB2312" w:eastAsia="仿宋_GB2312"/>
          <w:sz w:val="32"/>
          <w:szCs w:val="32"/>
        </w:rPr>
      </w:pPr>
      <w:r>
        <w:rPr>
          <w:rFonts w:hint="eastAsia" w:ascii="仿宋_GB2312" w:eastAsia="仿宋_GB2312"/>
          <w:sz w:val="32"/>
          <w:szCs w:val="32"/>
        </w:rPr>
        <w:t>凡归档的文件材料必须齐全、完整、准确、行文规范、书写工整、字迹清晰、签署手续完备，手写材料一律使用碳素墨水或蓝黑墨水，打印件采用激光打印机，电子文件的脱机载体使用光盘。不得使用铅笔、圆珠笔、纯蓝墨水、针式打印机或喷墨打印机、软磁盘等。卷内文件排列遵循正本在前定稿在后、结论在前调查材料在后、文字在前图纸在后的原则有序排列。一般要求归档原件，会计凭证、账本、报表必须是原件。同时做到字迹清晰、内容项目齐全、签章手续完备、保管期限准确。归档的照片要附简要说明（内容、时间、地点、人物、拍摄者），音像带要附内容提要和解说词，电子文件要求真实、完整，并准确说明配套的软硬件环境，且使用标准化的文件格式。</w:t>
      </w:r>
    </w:p>
    <w:p w14:paraId="03F1073D">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五、归档份数</w:t>
      </w:r>
    </w:p>
    <w:p w14:paraId="7B136156">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本单位发文一般归档两份，其中一份归入相应门类档案，另一份编制“本单位发文汇编”。</w:t>
      </w:r>
    </w:p>
    <w:p w14:paraId="33DF06D1">
      <w:pPr>
        <w:spacing w:line="560" w:lineRule="exact"/>
        <w:ind w:firstLine="640" w:firstLineChars="200"/>
        <w:rPr>
          <w:rFonts w:ascii="仿宋_GB2312" w:eastAsia="仿宋_GB2312"/>
          <w:sz w:val="32"/>
          <w:szCs w:val="32"/>
        </w:rPr>
      </w:pPr>
      <w:r>
        <w:rPr>
          <w:rFonts w:hint="eastAsia" w:ascii="仿宋_GB2312" w:eastAsia="仿宋_GB2312"/>
          <w:sz w:val="32"/>
          <w:szCs w:val="32"/>
        </w:rPr>
        <w:t>基建档案本单位必须保存一套原件。</w:t>
      </w:r>
    </w:p>
    <w:p w14:paraId="6F230AD2">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电子档案脱机保存二套，一套封存保管，一套供查阅使用。</w:t>
      </w:r>
    </w:p>
    <w:p w14:paraId="5D4163E5">
      <w:pPr>
        <w:spacing w:line="560" w:lineRule="exact"/>
        <w:ind w:firstLine="640" w:firstLineChars="200"/>
        <w:rPr>
          <w:rFonts w:ascii="仿宋_GB2312" w:eastAsia="仿宋_GB2312"/>
          <w:sz w:val="32"/>
          <w:szCs w:val="32"/>
        </w:rPr>
      </w:pPr>
      <w:r>
        <w:rPr>
          <w:rFonts w:hint="eastAsia" w:ascii="仿宋_GB2312" w:eastAsia="仿宋_GB2312"/>
          <w:sz w:val="32"/>
          <w:szCs w:val="32"/>
        </w:rPr>
        <w:t>其他各类档案均归档一份。</w:t>
      </w:r>
    </w:p>
    <w:p w14:paraId="231539DC">
      <w:pPr>
        <w:spacing w:line="560" w:lineRule="exact"/>
        <w:ind w:firstLine="640" w:firstLineChars="200"/>
        <w:rPr>
          <w:rFonts w:ascii="仿宋_GB2312" w:eastAsia="仿宋_GB2312"/>
          <w:sz w:val="32"/>
          <w:szCs w:val="32"/>
        </w:rPr>
      </w:pPr>
      <w:r>
        <w:rPr>
          <w:rFonts w:hint="eastAsia" w:ascii="仿宋_GB2312" w:eastAsia="仿宋_GB2312"/>
          <w:sz w:val="32"/>
          <w:szCs w:val="32"/>
        </w:rPr>
        <w:t>六、不归档文件材料的范围</w:t>
      </w:r>
      <w:r>
        <w:rPr>
          <w:rFonts w:hint="eastAsia" w:ascii="仿宋_GB2312" w:eastAsia="仿宋_GB2312"/>
          <w:sz w:val="32"/>
          <w:szCs w:val="32"/>
        </w:rPr>
        <w:cr/>
      </w:r>
      <w:r>
        <w:rPr>
          <w:rFonts w:hint="eastAsia" w:ascii="仿宋_GB2312" w:eastAsia="仿宋_GB2312"/>
          <w:sz w:val="32"/>
          <w:szCs w:val="32"/>
        </w:rPr>
        <w:t>（一）上级机关普发性的不需本局办理的文件材料，不需办理的抄送文件材料，供工作参考的抄件等；</w:t>
      </w:r>
      <w:r>
        <w:rPr>
          <w:rFonts w:hint="eastAsia" w:ascii="仿宋_GB2312" w:eastAsia="仿宋_GB2312"/>
          <w:sz w:val="32"/>
          <w:szCs w:val="32"/>
        </w:rPr>
        <w:cr/>
      </w:r>
      <w:r>
        <w:rPr>
          <w:rFonts w:hint="eastAsia" w:ascii="仿宋_GB2312" w:eastAsia="仿宋_GB2312"/>
          <w:sz w:val="32"/>
          <w:szCs w:val="32"/>
        </w:rPr>
        <w:t>（二）上级机关任免，奖惩非本局工作人员的文件材料；</w:t>
      </w:r>
      <w:r>
        <w:rPr>
          <w:rFonts w:hint="eastAsia" w:ascii="仿宋_GB2312" w:eastAsia="仿宋_GB2312"/>
          <w:sz w:val="32"/>
          <w:szCs w:val="32"/>
        </w:rPr>
        <w:cr/>
      </w:r>
      <w:r>
        <w:rPr>
          <w:rFonts w:hint="eastAsia" w:ascii="仿宋_GB2312" w:eastAsia="仿宋_GB2312"/>
          <w:sz w:val="32"/>
          <w:szCs w:val="32"/>
        </w:rPr>
        <w:t>（三）上级和同级机关的各种征求意见稿；</w:t>
      </w:r>
      <w:r>
        <w:rPr>
          <w:rFonts w:hint="eastAsia" w:ascii="仿宋_GB2312" w:eastAsia="仿宋_GB2312"/>
          <w:sz w:val="32"/>
          <w:szCs w:val="32"/>
        </w:rPr>
        <w:cr/>
      </w:r>
      <w:r>
        <w:rPr>
          <w:rFonts w:hint="eastAsia" w:ascii="仿宋_GB2312" w:eastAsia="仿宋_GB2312"/>
          <w:sz w:val="32"/>
          <w:szCs w:val="32"/>
        </w:rPr>
        <w:t>（四）本单位文件材料中的重份文件，无查考利用价值的事务性、临时性文件，一般性文件的历次修改稿、各次校对稿（签发稿和有单位领导重要修改的文稿应归档），无特殊保存价值的信封，不需办理的一般性人民来信、电话记录，机关内部互相抄送的文件材料，本单位负责人兼任外单位职务形成的与本单位无关的文件材料，有关工作参考的文件材料；</w:t>
      </w:r>
      <w:r>
        <w:rPr>
          <w:rFonts w:hint="eastAsia" w:ascii="仿宋_GB2312" w:eastAsia="仿宋_GB2312"/>
          <w:sz w:val="32"/>
          <w:szCs w:val="32"/>
        </w:rPr>
        <w:cr/>
      </w:r>
      <w:r>
        <w:rPr>
          <w:rFonts w:hint="eastAsia" w:ascii="仿宋_GB2312" w:eastAsia="仿宋_GB2312"/>
          <w:sz w:val="32"/>
          <w:szCs w:val="32"/>
        </w:rPr>
        <w:t>（五）同级机关和下级机关的不需贯彻执行文件材料和不需办理的抄送文件材料；</w:t>
      </w:r>
      <w:r>
        <w:rPr>
          <w:rFonts w:hint="eastAsia" w:ascii="仿宋_GB2312" w:eastAsia="仿宋_GB2312"/>
          <w:sz w:val="32"/>
          <w:szCs w:val="32"/>
        </w:rPr>
        <w:cr/>
      </w:r>
      <w:r>
        <w:rPr>
          <w:rFonts w:hint="eastAsia" w:ascii="仿宋_GB2312" w:eastAsia="仿宋_GB2312"/>
          <w:sz w:val="32"/>
          <w:szCs w:val="32"/>
        </w:rPr>
        <w:t>（六）下级机关的文件材料中，供参阅的简报、情况反映，抄报或越级抄报的文件材料。</w:t>
      </w:r>
    </w:p>
    <w:p w14:paraId="7F316AA2">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七、归档手续</w:t>
      </w:r>
    </w:p>
    <w:p w14:paraId="002C17CD">
      <w:pPr>
        <w:spacing w:line="560" w:lineRule="exact"/>
        <w:ind w:firstLine="640" w:firstLineChars="200"/>
        <w:rPr>
          <w:rFonts w:ascii="仿宋_GB2312" w:eastAsia="仿宋_GB2312"/>
          <w:sz w:val="32"/>
          <w:szCs w:val="32"/>
        </w:rPr>
      </w:pPr>
      <w:r>
        <w:rPr>
          <w:rFonts w:hint="eastAsia" w:ascii="仿宋_GB2312" w:eastAsia="仿宋_GB2312"/>
          <w:sz w:val="32"/>
          <w:szCs w:val="32"/>
        </w:rPr>
        <w:t>各部门整理归档后按规定移交综合档案室，并履行交接手续、填写交接清单，交接双方在清单上签字，以备查考。</w:t>
      </w:r>
      <w:r>
        <w:rPr>
          <w:rFonts w:hint="eastAsia" w:ascii="仿宋_GB2312" w:eastAsia="仿宋_GB2312"/>
          <w:sz w:val="32"/>
          <w:szCs w:val="32"/>
        </w:rPr>
        <w:cr/>
      </w:r>
      <w:r>
        <w:rPr>
          <w:rFonts w:hint="eastAsia" w:ascii="仿宋_GB2312" w:eastAsia="仿宋_GB2312"/>
          <w:sz w:val="32"/>
          <w:szCs w:val="32"/>
        </w:rPr>
        <w:br w:type="page"/>
      </w:r>
    </w:p>
    <w:p w14:paraId="71856674">
      <w:pPr>
        <w:spacing w:line="560" w:lineRule="exact"/>
        <w:rPr>
          <w:rFonts w:ascii="仿宋_GB2312" w:eastAsia="仿宋_GB2312"/>
          <w:sz w:val="32"/>
          <w:szCs w:val="32"/>
        </w:rPr>
      </w:pPr>
      <w:r>
        <w:rPr>
          <w:rFonts w:hint="eastAsia" w:ascii="仿宋_GB2312" w:eastAsia="仿宋_GB2312"/>
          <w:sz w:val="32"/>
          <w:szCs w:val="32"/>
        </w:rPr>
        <w:t>附件3</w:t>
      </w:r>
      <w:r>
        <w:rPr>
          <w:rFonts w:hint="eastAsia" w:ascii="仿宋_GB2312" w:eastAsia="仿宋_GB2312"/>
          <w:sz w:val="32"/>
          <w:szCs w:val="32"/>
        </w:rPr>
        <w:cr/>
      </w:r>
    </w:p>
    <w:p w14:paraId="4FD00CAD">
      <w:pPr>
        <w:spacing w:line="560" w:lineRule="exact"/>
        <w:ind w:firstLine="880" w:firstLineChars="200"/>
        <w:jc w:val="center"/>
        <w:rPr>
          <w:rFonts w:ascii="仿宋_GB2312" w:eastAsia="仿宋_GB2312"/>
          <w:sz w:val="32"/>
          <w:szCs w:val="32"/>
        </w:rPr>
      </w:pPr>
      <w:r>
        <w:rPr>
          <w:rFonts w:hint="eastAsia" w:ascii="方正小标宋简体" w:eastAsia="方正小标宋简体"/>
          <w:sz w:val="44"/>
          <w:szCs w:val="44"/>
        </w:rPr>
        <w:t>档案保管制度</w:t>
      </w:r>
      <w:r>
        <w:rPr>
          <w:rFonts w:hint="eastAsia" w:ascii="方正小标宋简体" w:eastAsia="方正小标宋简体"/>
          <w:sz w:val="44"/>
          <w:szCs w:val="44"/>
        </w:rPr>
        <w:cr/>
      </w:r>
    </w:p>
    <w:p w14:paraId="17C7F828">
      <w:pPr>
        <w:spacing w:line="560" w:lineRule="exact"/>
        <w:ind w:firstLine="640" w:firstLineChars="200"/>
        <w:rPr>
          <w:rFonts w:ascii="仿宋_GB2312" w:eastAsia="仿宋_GB2312"/>
          <w:sz w:val="32"/>
          <w:szCs w:val="32"/>
        </w:rPr>
      </w:pPr>
      <w:r>
        <w:rPr>
          <w:rFonts w:hint="eastAsia" w:ascii="仿宋_GB2312" w:eastAsia="仿宋_GB2312"/>
          <w:sz w:val="32"/>
          <w:szCs w:val="32"/>
        </w:rPr>
        <w:t>档案是社会的宝贵财富，为了保护好本单位的档案材料，维护档案的完整与安全，使档案更好地为本单位的各项工作服务，特制定本制度。</w:t>
      </w:r>
      <w:r>
        <w:rPr>
          <w:rFonts w:hint="eastAsia" w:ascii="仿宋_GB2312" w:eastAsia="仿宋_GB2312"/>
          <w:sz w:val="32"/>
          <w:szCs w:val="32"/>
        </w:rPr>
        <w:cr/>
      </w:r>
      <w:r>
        <w:rPr>
          <w:rFonts w:hint="eastAsia" w:ascii="仿宋_GB2312" w:eastAsia="仿宋_GB2312"/>
          <w:sz w:val="32"/>
          <w:szCs w:val="32"/>
        </w:rPr>
        <w:t>一、严格执行《</w:t>
      </w:r>
      <w:r>
        <w:rPr>
          <w:rFonts w:hint="eastAsia" w:ascii="仿宋_GB2312" w:eastAsia="仿宋_GB2312"/>
          <w:sz w:val="32"/>
          <w:szCs w:val="32"/>
          <w:lang w:eastAsia="zh-CN"/>
        </w:rPr>
        <w:t>中华人民共和国</w:t>
      </w:r>
      <w:r>
        <w:rPr>
          <w:rFonts w:hint="eastAsia" w:ascii="仿宋_GB2312" w:eastAsia="仿宋_GB2312"/>
          <w:sz w:val="32"/>
          <w:szCs w:val="32"/>
        </w:rPr>
        <w:t>档案法》有关加强档案管理的要求，增强法制观念，依法办事，保管好全部档案。</w:t>
      </w:r>
      <w:r>
        <w:rPr>
          <w:rFonts w:hint="eastAsia" w:ascii="仿宋_GB2312" w:eastAsia="仿宋_GB2312"/>
          <w:sz w:val="32"/>
          <w:szCs w:val="32"/>
        </w:rPr>
        <w:cr/>
      </w:r>
      <w:r>
        <w:rPr>
          <w:rFonts w:hint="eastAsia" w:ascii="仿宋_GB2312" w:eastAsia="仿宋_GB2312"/>
          <w:sz w:val="32"/>
          <w:szCs w:val="32"/>
        </w:rPr>
        <w:t>二、及时做好档案资料的收进和移出登记，建立健全档案工作基本情况</w:t>
      </w:r>
      <w:r>
        <w:rPr>
          <w:rFonts w:hint="eastAsia" w:ascii="仿宋_GB2312" w:eastAsia="仿宋_GB2312"/>
          <w:sz w:val="32"/>
          <w:szCs w:val="32"/>
          <w:lang w:eastAsia="zh-CN"/>
        </w:rPr>
        <w:t>台账</w:t>
      </w:r>
      <w:r>
        <w:rPr>
          <w:rFonts w:hint="eastAsia" w:ascii="仿宋_GB2312" w:eastAsia="仿宋_GB2312"/>
          <w:sz w:val="32"/>
          <w:szCs w:val="32"/>
        </w:rPr>
        <w:t>。</w:t>
      </w:r>
      <w:r>
        <w:rPr>
          <w:rFonts w:hint="eastAsia" w:ascii="仿宋_GB2312" w:eastAsia="仿宋_GB2312"/>
          <w:sz w:val="32"/>
          <w:szCs w:val="32"/>
        </w:rPr>
        <w:cr/>
      </w:r>
      <w:r>
        <w:rPr>
          <w:rFonts w:hint="eastAsia" w:ascii="仿宋_GB2312" w:eastAsia="仿宋_GB2312"/>
          <w:sz w:val="32"/>
          <w:szCs w:val="32"/>
        </w:rPr>
        <w:t>三、存放档案必须有专用柜架。在排列上架时，应按照类别和保管单位的次序，要自左至右、从上到下顺序排列，排列要整齐、美观。</w:t>
      </w:r>
      <w:r>
        <w:rPr>
          <w:rFonts w:hint="eastAsia" w:ascii="仿宋_GB2312" w:eastAsia="仿宋_GB2312"/>
          <w:sz w:val="32"/>
          <w:szCs w:val="32"/>
        </w:rPr>
        <w:cr/>
      </w:r>
      <w:r>
        <w:rPr>
          <w:rFonts w:hint="eastAsia" w:ascii="仿宋_GB2312" w:eastAsia="仿宋_GB2312"/>
          <w:sz w:val="32"/>
          <w:szCs w:val="32"/>
        </w:rPr>
        <w:t>四、存放照片、光盘、录像带、磁带要用特制的密封盒和专门的卷盒，按编号顺序排列在木头柜或防火柜、防磁柜内。</w:t>
      </w:r>
      <w:r>
        <w:rPr>
          <w:rFonts w:hint="eastAsia" w:ascii="仿宋_GB2312" w:eastAsia="仿宋_GB2312"/>
          <w:sz w:val="32"/>
          <w:szCs w:val="32"/>
        </w:rPr>
        <w:cr/>
      </w:r>
      <w:r>
        <w:rPr>
          <w:rFonts w:hint="eastAsia" w:ascii="仿宋_GB2312" w:eastAsia="仿宋_GB2312"/>
          <w:sz w:val="32"/>
          <w:szCs w:val="32"/>
        </w:rPr>
        <w:t>五、定期每半年进行库藏档案的清理核对和保管质量检查工作，做到帐物相符，对破损或载体变质档案，要及时进行修补和复制，发现档案发霉或虫害，必须及时采取消毒杀虫措施加以处理。　　</w:t>
      </w:r>
      <w:r>
        <w:rPr>
          <w:rFonts w:hint="eastAsia" w:ascii="仿宋_GB2312" w:eastAsia="仿宋_GB2312"/>
          <w:sz w:val="32"/>
          <w:szCs w:val="32"/>
        </w:rPr>
        <w:cr/>
      </w:r>
      <w:r>
        <w:rPr>
          <w:rFonts w:hint="eastAsia" w:ascii="仿宋_GB2312" w:eastAsia="仿宋_GB2312"/>
          <w:sz w:val="32"/>
          <w:szCs w:val="32"/>
        </w:rPr>
        <w:t>六、切实采取措施，做好档案库房的防潮、防火、防霉、防尘、防高温、防盗、防强光、防虫、防水、防有害生物等安全保护工作。　　</w:t>
      </w:r>
      <w:r>
        <w:rPr>
          <w:rFonts w:hint="eastAsia" w:ascii="仿宋_GB2312" w:eastAsia="仿宋_GB2312"/>
          <w:sz w:val="32"/>
          <w:szCs w:val="32"/>
        </w:rPr>
        <w:cr/>
      </w:r>
      <w:r>
        <w:rPr>
          <w:rFonts w:hint="eastAsia" w:ascii="仿宋_GB2312" w:eastAsia="仿宋_GB2312"/>
          <w:sz w:val="32"/>
          <w:szCs w:val="32"/>
        </w:rPr>
        <w:t>七、库房要保持整洁，不得堆放易燃易爆物品以及与档案无关的杂物。</w:t>
      </w:r>
      <w:r>
        <w:rPr>
          <w:rFonts w:hint="eastAsia" w:ascii="仿宋_GB2312" w:eastAsia="仿宋_GB2312"/>
          <w:sz w:val="32"/>
          <w:szCs w:val="32"/>
        </w:rPr>
        <w:cr/>
      </w:r>
      <w:r>
        <w:rPr>
          <w:rFonts w:hint="eastAsia" w:ascii="仿宋_GB2312" w:eastAsia="仿宋_GB2312"/>
          <w:sz w:val="32"/>
          <w:szCs w:val="32"/>
        </w:rPr>
        <w:t>八、定期做好温、湿度的测记工作，根据室内气温变化情况随时进行除湿、通风，调整库房温湿度，使库房温、湿度基本保持在温度18～24℃，相对湿度45—60％之间的规定要求。若发现问题应及时采取有效措施进行处理。</w:t>
      </w:r>
      <w:r>
        <w:rPr>
          <w:rFonts w:hint="eastAsia" w:ascii="仿宋_GB2312" w:eastAsia="仿宋_GB2312"/>
          <w:sz w:val="32"/>
          <w:szCs w:val="32"/>
        </w:rPr>
        <w:cr/>
      </w:r>
      <w:r>
        <w:rPr>
          <w:rFonts w:hint="eastAsia" w:ascii="仿宋_GB2312" w:eastAsia="仿宋_GB2312"/>
          <w:sz w:val="32"/>
          <w:szCs w:val="32"/>
        </w:rPr>
        <w:t>九、定期检查档案保管设施，做好设备的维护工作，确保器械正常运行。</w:t>
      </w:r>
      <w:r>
        <w:rPr>
          <w:rFonts w:hint="eastAsia" w:ascii="仿宋_GB2312" w:eastAsia="仿宋_GB2312"/>
          <w:sz w:val="32"/>
          <w:szCs w:val="32"/>
        </w:rPr>
        <w:cr/>
      </w:r>
      <w:r>
        <w:rPr>
          <w:rFonts w:hint="eastAsia" w:ascii="仿宋_GB2312" w:eastAsia="仿宋_GB2312"/>
          <w:sz w:val="32"/>
          <w:szCs w:val="32"/>
        </w:rPr>
        <w:t>十、档案工作人员调动工作时，要办好库房的交接手续后，方可离职。</w:t>
      </w:r>
      <w:r>
        <w:rPr>
          <w:rFonts w:hint="eastAsia" w:ascii="仿宋_GB2312" w:eastAsia="仿宋_GB2312"/>
          <w:sz w:val="32"/>
          <w:szCs w:val="32"/>
        </w:rPr>
        <w:cr/>
      </w:r>
      <w:r>
        <w:rPr>
          <w:rFonts w:hint="eastAsia" w:ascii="仿宋_GB2312" w:eastAsia="仿宋_GB2312"/>
          <w:sz w:val="32"/>
          <w:szCs w:val="32"/>
        </w:rPr>
        <w:cr/>
      </w:r>
      <w:r>
        <w:rPr>
          <w:rFonts w:hint="eastAsia" w:ascii="仿宋_GB2312" w:eastAsia="仿宋_GB2312"/>
          <w:sz w:val="32"/>
          <w:szCs w:val="32"/>
        </w:rPr>
        <w:br w:type="page"/>
      </w:r>
      <w:r>
        <w:rPr>
          <w:rFonts w:hint="eastAsia" w:ascii="仿宋_GB2312" w:eastAsia="仿宋_GB2312"/>
          <w:sz w:val="32"/>
          <w:szCs w:val="32"/>
        </w:rPr>
        <w:t>附件4</w:t>
      </w:r>
      <w:r>
        <w:rPr>
          <w:rFonts w:hint="eastAsia" w:ascii="仿宋_GB2312" w:eastAsia="仿宋_GB2312"/>
          <w:sz w:val="32"/>
          <w:szCs w:val="32"/>
        </w:rPr>
        <w:cr/>
      </w:r>
    </w:p>
    <w:p w14:paraId="4C5CEDAD">
      <w:pPr>
        <w:spacing w:line="560" w:lineRule="exact"/>
        <w:ind w:firstLine="880" w:firstLineChars="200"/>
        <w:jc w:val="center"/>
        <w:rPr>
          <w:rFonts w:ascii="方正小标宋简体" w:eastAsia="方正小标宋简体"/>
          <w:sz w:val="44"/>
          <w:szCs w:val="44"/>
        </w:rPr>
      </w:pPr>
      <w:r>
        <w:rPr>
          <w:rFonts w:hint="eastAsia" w:ascii="方正小标宋简体" w:eastAsia="方正小标宋简体"/>
          <w:sz w:val="44"/>
          <w:szCs w:val="44"/>
        </w:rPr>
        <w:t>档案借阅利用制度</w:t>
      </w:r>
      <w:r>
        <w:rPr>
          <w:rFonts w:hint="eastAsia" w:ascii="方正小标宋简体" w:eastAsia="方正小标宋简体"/>
          <w:sz w:val="44"/>
          <w:szCs w:val="44"/>
        </w:rPr>
        <w:cr/>
      </w:r>
    </w:p>
    <w:p w14:paraId="1C1DB323">
      <w:pPr>
        <w:spacing w:line="560" w:lineRule="exact"/>
        <w:ind w:left="105" w:leftChars="50" w:firstLine="480" w:firstLineChars="150"/>
        <w:jc w:val="left"/>
        <w:rPr>
          <w:rFonts w:ascii="仿宋_GB2312" w:eastAsia="仿宋_GB2312"/>
          <w:sz w:val="32"/>
          <w:szCs w:val="32"/>
        </w:rPr>
      </w:pPr>
      <w:r>
        <w:rPr>
          <w:rFonts w:hint="eastAsia" w:ascii="仿宋_GB2312" w:eastAsia="仿宋_GB2312"/>
          <w:sz w:val="32"/>
          <w:szCs w:val="32"/>
        </w:rPr>
        <w:t>为维护档案的完整与安全，服务本单位各项工作，特制订本制度。</w:t>
      </w:r>
    </w:p>
    <w:p w14:paraId="2367D5DB">
      <w:pPr>
        <w:spacing w:line="560" w:lineRule="exact"/>
        <w:ind w:left="105" w:leftChars="50" w:firstLine="480" w:firstLineChars="150"/>
        <w:jc w:val="left"/>
        <w:rPr>
          <w:rFonts w:ascii="仿宋_GB2312" w:eastAsia="仿宋_GB2312"/>
          <w:sz w:val="32"/>
          <w:szCs w:val="32"/>
        </w:rPr>
      </w:pPr>
      <w:r>
        <w:rPr>
          <w:rFonts w:hint="eastAsia" w:ascii="仿宋_GB2312" w:eastAsia="仿宋_GB2312"/>
          <w:sz w:val="32"/>
          <w:szCs w:val="32"/>
        </w:rPr>
        <w:t>一、机关工作人员因工作需要,可以查阅与本职工作内相关的档案,但要办理登记手续。查阅非本职工作的档案,须办公室主任批准。因特殊情况需要外借的,在本机关内的,须经办公室主任批准;带出本单位外的,须经分管领导批准,外借时间一般不超过七天。请假或出差三天以上的,应将所借档案归还。</w:t>
      </w:r>
    </w:p>
    <w:p w14:paraId="7DE0A90E">
      <w:pPr>
        <w:spacing w:line="560" w:lineRule="exact"/>
        <w:ind w:left="105" w:leftChars="50" w:firstLine="480" w:firstLineChars="150"/>
        <w:jc w:val="left"/>
        <w:rPr>
          <w:rFonts w:ascii="仿宋_GB2312" w:eastAsia="仿宋_GB2312"/>
          <w:sz w:val="32"/>
          <w:szCs w:val="32"/>
        </w:rPr>
      </w:pPr>
      <w:r>
        <w:rPr>
          <w:rFonts w:hint="eastAsia" w:ascii="仿宋_GB2312" w:eastAsia="仿宋_GB2312"/>
          <w:sz w:val="32"/>
          <w:szCs w:val="32"/>
        </w:rPr>
        <w:t>二、外单位查阅本单位档案的，须持单位正式介绍信或本人有效身份证（工作证），说明利用目的和内容，办理登记手续，报请办公室主任审批，方可查阅。</w:t>
      </w:r>
    </w:p>
    <w:p w14:paraId="5FED5B29">
      <w:pPr>
        <w:spacing w:line="560" w:lineRule="exact"/>
        <w:ind w:left="105" w:leftChars="50" w:firstLine="480" w:firstLineChars="150"/>
        <w:jc w:val="left"/>
        <w:rPr>
          <w:rFonts w:ascii="仿宋_GB2312" w:eastAsia="仿宋_GB2312"/>
          <w:sz w:val="32"/>
          <w:szCs w:val="32"/>
        </w:rPr>
      </w:pPr>
      <w:r>
        <w:rPr>
          <w:rFonts w:hint="eastAsia" w:ascii="仿宋_GB2312" w:eastAsia="仿宋_GB2312"/>
          <w:sz w:val="32"/>
          <w:szCs w:val="32"/>
        </w:rPr>
        <w:t>三、外单位查阅本单位业务档案，须先经业务部门负责人批准同意后，方可查阅。</w:t>
      </w:r>
    </w:p>
    <w:p w14:paraId="58C229E2">
      <w:pPr>
        <w:spacing w:line="560" w:lineRule="exact"/>
        <w:ind w:left="105" w:leftChars="50" w:firstLine="480" w:firstLineChars="150"/>
        <w:jc w:val="left"/>
        <w:rPr>
          <w:rFonts w:ascii="仿宋_GB2312" w:eastAsia="仿宋_GB2312"/>
          <w:sz w:val="32"/>
          <w:szCs w:val="32"/>
        </w:rPr>
      </w:pPr>
      <w:r>
        <w:rPr>
          <w:rFonts w:hint="eastAsia" w:ascii="仿宋_GB2312" w:eastAsia="仿宋_GB2312"/>
          <w:sz w:val="32"/>
          <w:szCs w:val="32"/>
        </w:rPr>
        <w:t>四、外单位查阅档案应在指定场所进行，一般只准查阅，不准外借。</w:t>
      </w:r>
    </w:p>
    <w:p w14:paraId="62A34560">
      <w:pPr>
        <w:spacing w:line="560" w:lineRule="exact"/>
        <w:ind w:left="105" w:leftChars="50" w:firstLine="480" w:firstLineChars="150"/>
        <w:jc w:val="left"/>
        <w:rPr>
          <w:rFonts w:hint="eastAsia" w:ascii="仿宋_GB2312" w:eastAsia="仿宋_GB2312"/>
          <w:sz w:val="32"/>
          <w:szCs w:val="32"/>
        </w:rPr>
      </w:pPr>
      <w:r>
        <w:rPr>
          <w:rFonts w:hint="eastAsia" w:ascii="仿宋_GB2312" w:eastAsia="仿宋_GB2312"/>
          <w:sz w:val="32"/>
          <w:szCs w:val="32"/>
        </w:rPr>
        <w:t>五、外单位或个人未经办公室主任批准不可摘抄或复制档案，不得任意扩大利用范围。</w:t>
      </w:r>
    </w:p>
    <w:p w14:paraId="63F5C487">
      <w:pPr>
        <w:spacing w:line="560" w:lineRule="exact"/>
        <w:ind w:left="105" w:leftChars="50" w:firstLine="480" w:firstLineChars="150"/>
        <w:jc w:val="left"/>
        <w:rPr>
          <w:rFonts w:ascii="仿宋_GB2312" w:eastAsia="仿宋_GB2312"/>
          <w:sz w:val="32"/>
          <w:szCs w:val="32"/>
        </w:rPr>
      </w:pPr>
      <w:r>
        <w:rPr>
          <w:rFonts w:hint="eastAsia" w:ascii="仿宋_GB2312" w:eastAsia="仿宋_GB2312"/>
          <w:sz w:val="32"/>
          <w:szCs w:val="32"/>
        </w:rPr>
        <w:t>六、查阅档案时，禁止吸烟。</w:t>
      </w:r>
    </w:p>
    <w:p w14:paraId="302AC375">
      <w:pPr>
        <w:spacing w:line="560" w:lineRule="exact"/>
        <w:ind w:left="105" w:leftChars="50" w:firstLine="480" w:firstLineChars="150"/>
        <w:jc w:val="left"/>
        <w:rPr>
          <w:rFonts w:ascii="仿宋_GB2312" w:eastAsia="仿宋_GB2312"/>
          <w:sz w:val="32"/>
          <w:szCs w:val="32"/>
        </w:rPr>
      </w:pPr>
      <w:r>
        <w:rPr>
          <w:rFonts w:hint="eastAsia" w:ascii="仿宋_GB2312" w:eastAsia="仿宋_GB2312"/>
          <w:sz w:val="32"/>
          <w:szCs w:val="32"/>
        </w:rPr>
        <w:t>七、档案利用者要爱护档案资料,不得随意涂改、污损、抽换、折叠、丢失、烧毁等，如发现上述情况，应根据《</w:t>
      </w:r>
      <w:r>
        <w:rPr>
          <w:rFonts w:hint="eastAsia" w:ascii="仿宋_GB2312" w:eastAsia="仿宋_GB2312"/>
          <w:sz w:val="32"/>
          <w:szCs w:val="32"/>
          <w:lang w:eastAsia="zh-CN"/>
        </w:rPr>
        <w:t>中华人民共和国</w:t>
      </w:r>
      <w:r>
        <w:rPr>
          <w:rFonts w:hint="eastAsia" w:ascii="仿宋_GB2312" w:eastAsia="仿宋_GB2312"/>
          <w:sz w:val="32"/>
          <w:szCs w:val="32"/>
        </w:rPr>
        <w:t>档案法》相关规定追究当事人的责任。</w:t>
      </w:r>
    </w:p>
    <w:p w14:paraId="08BFDFDD">
      <w:pPr>
        <w:spacing w:line="560" w:lineRule="exact"/>
        <w:ind w:left="105" w:leftChars="50" w:firstLine="480" w:firstLineChars="150"/>
        <w:jc w:val="left"/>
        <w:rPr>
          <w:rFonts w:ascii="仿宋_GB2312" w:eastAsia="仿宋_GB2312"/>
          <w:sz w:val="32"/>
          <w:szCs w:val="32"/>
        </w:rPr>
      </w:pPr>
      <w:r>
        <w:rPr>
          <w:rFonts w:hint="eastAsia" w:ascii="仿宋_GB2312" w:eastAsia="仿宋_GB2312"/>
          <w:sz w:val="32"/>
          <w:szCs w:val="32"/>
        </w:rPr>
        <w:t>八、党组会议、书记、主任办公会议记录及其它保密档案，原则上不予查阅，确因需要，须经分管领导批准后，方可查阅，并且在指定场所查阅。</w:t>
      </w:r>
    </w:p>
    <w:p w14:paraId="6D81F085">
      <w:pPr>
        <w:spacing w:line="560" w:lineRule="exact"/>
        <w:ind w:left="105" w:leftChars="50" w:firstLine="480" w:firstLineChars="150"/>
        <w:jc w:val="left"/>
        <w:rPr>
          <w:rFonts w:ascii="仿宋_GB2312" w:eastAsia="仿宋_GB2312"/>
          <w:sz w:val="32"/>
          <w:szCs w:val="32"/>
        </w:rPr>
      </w:pPr>
      <w:r>
        <w:rPr>
          <w:rFonts w:hint="eastAsia" w:ascii="仿宋_GB2312" w:eastAsia="仿宋_GB2312"/>
          <w:sz w:val="32"/>
          <w:szCs w:val="32"/>
        </w:rPr>
        <w:t>九、凡利用档案者都应反馈利用档案的效果，配合档案人员填写档案利用效果表。</w:t>
      </w:r>
    </w:p>
    <w:p w14:paraId="051900A2">
      <w:pPr>
        <w:spacing w:line="560" w:lineRule="exact"/>
        <w:ind w:left="105" w:leftChars="50" w:firstLine="480" w:firstLineChars="150"/>
        <w:jc w:val="left"/>
        <w:rPr>
          <w:rFonts w:ascii="仿宋_GB2312" w:eastAsia="仿宋_GB2312"/>
          <w:sz w:val="32"/>
          <w:szCs w:val="32"/>
        </w:rPr>
      </w:pPr>
      <w:r>
        <w:rPr>
          <w:rFonts w:hint="eastAsia" w:ascii="仿宋_GB2312" w:eastAsia="仿宋_GB2312"/>
          <w:sz w:val="32"/>
          <w:szCs w:val="32"/>
        </w:rPr>
        <w:t>十、档案归还时，档案管理人员要认真检查，点交清楚，并在“登记表”予以注销。</w:t>
      </w:r>
      <w:r>
        <w:rPr>
          <w:rFonts w:hint="eastAsia" w:ascii="仿宋_GB2312" w:eastAsia="仿宋_GB2312"/>
          <w:sz w:val="32"/>
          <w:szCs w:val="32"/>
        </w:rPr>
        <w:br w:type="page"/>
      </w:r>
      <w:r>
        <w:rPr>
          <w:rFonts w:hint="eastAsia" w:ascii="仿宋_GB2312" w:eastAsia="仿宋_GB2312"/>
          <w:sz w:val="32"/>
          <w:szCs w:val="32"/>
        </w:rPr>
        <w:t>附件5</w:t>
      </w:r>
      <w:r>
        <w:rPr>
          <w:rFonts w:hint="eastAsia" w:ascii="仿宋_GB2312" w:eastAsia="仿宋_GB2312"/>
          <w:sz w:val="32"/>
          <w:szCs w:val="32"/>
        </w:rPr>
        <w:cr/>
      </w:r>
    </w:p>
    <w:p w14:paraId="23341F29">
      <w:pPr>
        <w:spacing w:line="560" w:lineRule="exact"/>
        <w:ind w:left="105" w:leftChars="50" w:firstLine="660" w:firstLineChars="150"/>
        <w:jc w:val="center"/>
        <w:rPr>
          <w:rFonts w:hint="eastAsia" w:ascii="方正小标宋简体" w:eastAsia="方正小标宋简体"/>
          <w:sz w:val="44"/>
          <w:szCs w:val="44"/>
        </w:rPr>
      </w:pPr>
      <w:r>
        <w:rPr>
          <w:rFonts w:hint="eastAsia" w:ascii="方正小标宋简体" w:eastAsia="方正小标宋简体"/>
          <w:sz w:val="44"/>
          <w:szCs w:val="44"/>
        </w:rPr>
        <w:t>档案鉴定销毁制度</w:t>
      </w:r>
    </w:p>
    <w:p w14:paraId="18D20F44">
      <w:pPr>
        <w:spacing w:line="560" w:lineRule="exact"/>
        <w:ind w:firstLine="640" w:firstLineChars="200"/>
        <w:jc w:val="left"/>
        <w:rPr>
          <w:rFonts w:ascii="仿宋_GB2312" w:eastAsia="仿宋_GB2312"/>
          <w:sz w:val="32"/>
          <w:szCs w:val="32"/>
        </w:rPr>
      </w:pPr>
    </w:p>
    <w:p w14:paraId="403C06B6">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为了保证库藏档案的质量，保护好有价值特别是有重要价值的档案，结合本单位的实际情况，特制定本制度。</w:t>
      </w:r>
      <w:r>
        <w:rPr>
          <w:rFonts w:hint="eastAsia" w:ascii="仿宋_GB2312" w:eastAsia="仿宋_GB2312"/>
          <w:sz w:val="32"/>
          <w:szCs w:val="32"/>
        </w:rPr>
        <w:cr/>
      </w:r>
      <w:r>
        <w:rPr>
          <w:rFonts w:hint="eastAsia" w:ascii="仿宋_GB2312" w:eastAsia="仿宋_GB2312"/>
          <w:sz w:val="32"/>
          <w:szCs w:val="32"/>
        </w:rPr>
        <w:t>一、加强档案鉴定工作的组织领导，在分管档案工作领导的主持下，由档案人员和有关部门人员组成的鉴定小组，负责鉴定工作。</w:t>
      </w:r>
      <w:r>
        <w:rPr>
          <w:rFonts w:hint="eastAsia" w:ascii="仿宋_GB2312" w:eastAsia="仿宋_GB2312"/>
          <w:sz w:val="32"/>
          <w:szCs w:val="32"/>
        </w:rPr>
        <w:cr/>
      </w:r>
      <w:r>
        <w:rPr>
          <w:rFonts w:hint="eastAsia" w:ascii="仿宋_GB2312" w:eastAsia="仿宋_GB2312"/>
          <w:sz w:val="32"/>
          <w:szCs w:val="32"/>
        </w:rPr>
        <w:t>二、鉴定小组负责制订本馆档案保管期限，对到期提出档案存、毁意见。</w:t>
      </w:r>
      <w:r>
        <w:rPr>
          <w:rFonts w:hint="eastAsia" w:ascii="仿宋_GB2312" w:eastAsia="仿宋_GB2312"/>
          <w:sz w:val="32"/>
          <w:szCs w:val="32"/>
        </w:rPr>
        <w:cr/>
      </w:r>
      <w:r>
        <w:rPr>
          <w:rFonts w:hint="eastAsia" w:ascii="仿宋_GB2312" w:eastAsia="仿宋_GB2312"/>
          <w:sz w:val="32"/>
          <w:szCs w:val="32"/>
        </w:rPr>
        <w:t>三、鉴定工作采取直接鉴定法，即由鉴定人员逐卷逐件审阅档案文件的内容，提出鉴定意见。可留不可留的原则上留存，保管期限可长可短的宜从长处理。</w:t>
      </w:r>
      <w:r>
        <w:rPr>
          <w:rFonts w:hint="eastAsia" w:ascii="仿宋_GB2312" w:eastAsia="仿宋_GB2312"/>
          <w:sz w:val="32"/>
          <w:szCs w:val="32"/>
        </w:rPr>
        <w:cr/>
      </w:r>
      <w:r>
        <w:rPr>
          <w:rFonts w:hint="eastAsia" w:ascii="仿宋_GB2312" w:eastAsia="仿宋_GB2312"/>
          <w:sz w:val="32"/>
          <w:szCs w:val="32"/>
        </w:rPr>
        <w:t>四、对已超过保管期限的档案或文件材料，重新鉴定后，确有保管利用价值需要延长保管期限的，应重新规定保管期限，其保管期限从第一次鉴定的年限算起。</w:t>
      </w:r>
      <w:r>
        <w:rPr>
          <w:rFonts w:hint="eastAsia" w:ascii="仿宋_GB2312" w:eastAsia="仿宋_GB2312"/>
          <w:sz w:val="32"/>
          <w:szCs w:val="32"/>
        </w:rPr>
        <w:cr/>
      </w:r>
      <w:r>
        <w:rPr>
          <w:rFonts w:hint="eastAsia" w:ascii="仿宋_GB2312" w:eastAsia="仿宋_GB2312"/>
          <w:sz w:val="32"/>
          <w:szCs w:val="32"/>
        </w:rPr>
        <w:t>五、通过鉴定，不需要继续保存的档案或文件材料，必须编制档案销毁清册和提出档案销毁报告，经主管领导批准，并报送档案部门，会计档案还需财政部门审批后，方可销毁。</w:t>
      </w:r>
      <w:r>
        <w:rPr>
          <w:rFonts w:hint="eastAsia" w:ascii="仿宋_GB2312" w:eastAsia="仿宋_GB2312"/>
          <w:sz w:val="32"/>
          <w:szCs w:val="32"/>
        </w:rPr>
        <w:cr/>
      </w:r>
      <w:r>
        <w:rPr>
          <w:rFonts w:hint="eastAsia" w:ascii="仿宋_GB2312" w:eastAsia="仿宋_GB2312"/>
          <w:sz w:val="32"/>
          <w:szCs w:val="32"/>
        </w:rPr>
        <w:t>六、销毁档案时，监销人员不得少于2人，应由档案室和有关业务部门派员在指定地点共同监销，监销人员在销毁以前，应认真进行清点核实，销毁后要在销毁清册上签名和写上具体日期以及销毁方式，并将销毁情况报告领导。</w:t>
      </w:r>
      <w:r>
        <w:rPr>
          <w:rFonts w:hint="eastAsia" w:ascii="仿宋_GB2312" w:eastAsia="仿宋_GB2312"/>
          <w:sz w:val="32"/>
          <w:szCs w:val="32"/>
        </w:rPr>
        <w:cr/>
      </w:r>
      <w:r>
        <w:rPr>
          <w:rFonts w:hint="eastAsia" w:ascii="仿宋_GB2312" w:eastAsia="仿宋_GB2312"/>
          <w:sz w:val="32"/>
          <w:szCs w:val="32"/>
        </w:rPr>
        <w:t>七、销毁档案时，必须注意保密，监销人员在档案尚未安全毁掉时不得离开现场。</w:t>
      </w:r>
      <w:r>
        <w:rPr>
          <w:rFonts w:hint="eastAsia" w:ascii="仿宋_GB2312" w:eastAsia="仿宋_GB2312"/>
          <w:sz w:val="32"/>
          <w:szCs w:val="32"/>
        </w:rPr>
        <w:cr/>
      </w:r>
      <w:r>
        <w:rPr>
          <w:rFonts w:hint="eastAsia" w:ascii="仿宋_GB2312" w:eastAsia="仿宋_GB2312"/>
          <w:sz w:val="32"/>
          <w:szCs w:val="32"/>
        </w:rPr>
        <w:t>八、档案销毁清册由综合档案室永久保存。</w:t>
      </w:r>
      <w:r>
        <w:rPr>
          <w:rFonts w:hint="eastAsia" w:ascii="仿宋_GB2312" w:eastAsia="仿宋_GB2312"/>
          <w:sz w:val="32"/>
          <w:szCs w:val="32"/>
        </w:rPr>
        <w:cr/>
      </w:r>
      <w:r>
        <w:rPr>
          <w:rFonts w:hint="eastAsia" w:ascii="仿宋_GB2312" w:eastAsia="仿宋_GB2312"/>
          <w:sz w:val="32"/>
          <w:szCs w:val="32"/>
        </w:rPr>
        <w:t>九、情况特殊的专门档案另有销毁规定的按有关规定执行。</w:t>
      </w:r>
      <w:r>
        <w:rPr>
          <w:rFonts w:hint="eastAsia" w:ascii="仿宋_GB2312" w:eastAsia="仿宋_GB2312"/>
          <w:sz w:val="32"/>
          <w:szCs w:val="32"/>
        </w:rPr>
        <w:cr/>
      </w:r>
      <w:r>
        <w:rPr>
          <w:rFonts w:hint="eastAsia" w:ascii="仿宋_GB2312" w:eastAsia="仿宋_GB2312"/>
          <w:sz w:val="32"/>
          <w:szCs w:val="32"/>
        </w:rPr>
        <w:br w:type="page"/>
      </w:r>
      <w:r>
        <w:rPr>
          <w:rFonts w:hint="eastAsia" w:ascii="仿宋_GB2312" w:eastAsia="仿宋_GB2312"/>
          <w:sz w:val="32"/>
          <w:szCs w:val="32"/>
        </w:rPr>
        <w:t>附件6</w:t>
      </w:r>
      <w:r>
        <w:rPr>
          <w:rFonts w:hint="eastAsia" w:ascii="仿宋_GB2312" w:eastAsia="仿宋_GB2312"/>
          <w:sz w:val="32"/>
          <w:szCs w:val="32"/>
        </w:rPr>
        <w:cr/>
      </w:r>
    </w:p>
    <w:p w14:paraId="12E306E1">
      <w:pPr>
        <w:spacing w:line="560" w:lineRule="exact"/>
        <w:jc w:val="center"/>
        <w:rPr>
          <w:rFonts w:hint="eastAsia" w:ascii="方正小标宋简体" w:eastAsia="方正小标宋简体"/>
          <w:sz w:val="44"/>
          <w:szCs w:val="44"/>
        </w:rPr>
      </w:pPr>
      <w:r>
        <w:rPr>
          <w:rFonts w:hint="eastAsia" w:ascii="方正小标宋简体" w:eastAsia="方正小标宋简体"/>
          <w:sz w:val="44"/>
          <w:szCs w:val="44"/>
        </w:rPr>
        <w:t>档案统计制度</w:t>
      </w:r>
    </w:p>
    <w:p w14:paraId="4135B97A">
      <w:pPr>
        <w:spacing w:line="560" w:lineRule="exact"/>
        <w:ind w:firstLine="640" w:firstLineChars="200"/>
        <w:jc w:val="left"/>
        <w:rPr>
          <w:rFonts w:ascii="仿宋_GB2312" w:eastAsia="仿宋_GB2312"/>
          <w:sz w:val="32"/>
          <w:szCs w:val="32"/>
        </w:rPr>
      </w:pPr>
    </w:p>
    <w:p w14:paraId="5861F6A6">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为加强档案资料的记录、登记和统计工作，为各项工作服务，制订本制度。</w:t>
      </w:r>
      <w:r>
        <w:rPr>
          <w:rFonts w:hint="eastAsia" w:ascii="仿宋_GB2312" w:eastAsia="仿宋_GB2312"/>
          <w:sz w:val="32"/>
          <w:szCs w:val="32"/>
        </w:rPr>
        <w:cr/>
      </w:r>
      <w:r>
        <w:rPr>
          <w:rFonts w:hint="eastAsia" w:ascii="仿宋_GB2312" w:eastAsia="仿宋_GB2312"/>
          <w:sz w:val="32"/>
          <w:szCs w:val="32"/>
        </w:rPr>
        <w:t>一、档案人员必须本着认真负责的工作态度，实事求是的工作作风进行统计工作，做到及时、准确、连续。</w:t>
      </w:r>
      <w:r>
        <w:rPr>
          <w:rFonts w:hint="eastAsia" w:ascii="仿宋_GB2312" w:eastAsia="仿宋_GB2312"/>
          <w:sz w:val="32"/>
          <w:szCs w:val="32"/>
        </w:rPr>
        <w:cr/>
      </w:r>
      <w:r>
        <w:rPr>
          <w:rFonts w:hint="eastAsia" w:ascii="仿宋_GB2312" w:eastAsia="仿宋_GB2312"/>
          <w:sz w:val="32"/>
          <w:szCs w:val="32"/>
        </w:rPr>
        <w:t>二、建立各门类档案登记簿，做到账目清楚，手续完备，无差错遗漏项目，帐物相符，科学准确地反映库藏档案的门类，数量等状况。</w:t>
      </w:r>
      <w:r>
        <w:rPr>
          <w:rFonts w:hint="eastAsia" w:ascii="仿宋_GB2312" w:eastAsia="仿宋_GB2312"/>
          <w:sz w:val="32"/>
          <w:szCs w:val="32"/>
        </w:rPr>
        <w:cr/>
      </w:r>
      <w:r>
        <w:rPr>
          <w:rFonts w:hint="eastAsia" w:ascii="仿宋_GB2312" w:eastAsia="仿宋_GB2312"/>
          <w:sz w:val="32"/>
          <w:szCs w:val="32"/>
        </w:rPr>
        <w:t>三、档案统计的主要范围是：对档案工作管理的基本情况统计包括档案数量的统计；保管设施、设备的统计；保管检查情况的统计；鉴定销毁情况的统计；利用情况及效果的统计；机构人员情况统计；汇编档案、资料的统计；业务培训统计；业务检查、指导统计；档案工作基本情况统计等。</w:t>
      </w:r>
      <w:r>
        <w:rPr>
          <w:rFonts w:hint="eastAsia" w:ascii="仿宋_GB2312" w:eastAsia="仿宋_GB2312"/>
          <w:sz w:val="32"/>
          <w:szCs w:val="32"/>
        </w:rPr>
        <w:cr/>
      </w:r>
      <w:r>
        <w:rPr>
          <w:rFonts w:hint="eastAsia" w:ascii="仿宋_GB2312" w:eastAsia="仿宋_GB2312"/>
          <w:sz w:val="32"/>
          <w:szCs w:val="32"/>
        </w:rPr>
        <w:t>四、统计人员必须建立健全各种登记簿册，并认真做好平日的登记工作，做到不漏记、不错记，达到帐物相符，随时能够提供出准确的数据。</w:t>
      </w:r>
      <w:r>
        <w:rPr>
          <w:rFonts w:hint="eastAsia" w:ascii="仿宋_GB2312" w:eastAsia="仿宋_GB2312"/>
          <w:sz w:val="32"/>
          <w:szCs w:val="32"/>
        </w:rPr>
        <w:cr/>
      </w:r>
      <w:r>
        <w:rPr>
          <w:rFonts w:hint="eastAsia" w:ascii="仿宋_GB2312" w:eastAsia="仿宋_GB2312"/>
          <w:sz w:val="32"/>
          <w:szCs w:val="32"/>
        </w:rPr>
        <w:t>五、及时、准确地编制档案工作情况报表，以及本单位档案统计工作年报。做好档案室资料的登记和统计年报。</w:t>
      </w:r>
      <w:r>
        <w:rPr>
          <w:rFonts w:hint="eastAsia" w:ascii="仿宋_GB2312" w:eastAsia="仿宋_GB2312"/>
          <w:sz w:val="32"/>
          <w:szCs w:val="32"/>
        </w:rPr>
        <w:cr/>
      </w:r>
      <w:r>
        <w:rPr>
          <w:rFonts w:hint="eastAsia" w:ascii="仿宋_GB2312" w:eastAsia="仿宋_GB2312"/>
          <w:sz w:val="32"/>
          <w:szCs w:val="32"/>
        </w:rPr>
        <w:t>六、对统计数字进行综合分析，找出存在的问题，提出改进措施、建议。</w:t>
      </w:r>
      <w:r>
        <w:rPr>
          <w:rFonts w:hint="eastAsia" w:ascii="仿宋_GB2312" w:eastAsia="仿宋_GB2312"/>
          <w:sz w:val="32"/>
          <w:szCs w:val="32"/>
        </w:rPr>
        <w:cr/>
      </w:r>
      <w:r>
        <w:rPr>
          <w:rFonts w:hint="eastAsia" w:ascii="仿宋_GB2312" w:eastAsia="仿宋_GB2312"/>
          <w:sz w:val="32"/>
          <w:szCs w:val="32"/>
        </w:rPr>
        <w:br w:type="page"/>
      </w:r>
      <w:r>
        <w:rPr>
          <w:rFonts w:hint="eastAsia" w:ascii="仿宋_GB2312" w:eastAsia="仿宋_GB2312"/>
          <w:sz w:val="32"/>
          <w:szCs w:val="32"/>
        </w:rPr>
        <w:t>附件7</w:t>
      </w:r>
      <w:r>
        <w:rPr>
          <w:rFonts w:hint="eastAsia" w:ascii="仿宋_GB2312" w:eastAsia="仿宋_GB2312"/>
          <w:sz w:val="32"/>
          <w:szCs w:val="32"/>
        </w:rPr>
        <w:cr/>
      </w:r>
    </w:p>
    <w:p w14:paraId="3A0555A7">
      <w:pPr>
        <w:spacing w:line="560" w:lineRule="exact"/>
        <w:jc w:val="center"/>
        <w:rPr>
          <w:rFonts w:hint="eastAsia" w:ascii="方正小标宋简体" w:eastAsia="方正小标宋简体"/>
          <w:sz w:val="44"/>
          <w:szCs w:val="44"/>
        </w:rPr>
      </w:pPr>
      <w:r>
        <w:rPr>
          <w:rFonts w:hint="eastAsia" w:ascii="方正小标宋简体" w:eastAsia="方正小标宋简体"/>
          <w:sz w:val="44"/>
          <w:szCs w:val="44"/>
        </w:rPr>
        <w:t>档案保密制度</w:t>
      </w:r>
    </w:p>
    <w:p w14:paraId="03761782">
      <w:pPr>
        <w:spacing w:line="560" w:lineRule="exact"/>
        <w:ind w:firstLine="640" w:firstLineChars="200"/>
        <w:jc w:val="left"/>
        <w:rPr>
          <w:rFonts w:ascii="仿宋_GB2312" w:eastAsia="仿宋_GB2312"/>
          <w:sz w:val="32"/>
          <w:szCs w:val="32"/>
        </w:rPr>
      </w:pPr>
    </w:p>
    <w:p w14:paraId="656FA923">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为加强档案的保密工作，根据国家《保密法》和《</w:t>
      </w:r>
      <w:r>
        <w:rPr>
          <w:rFonts w:hint="eastAsia" w:ascii="仿宋_GB2312" w:eastAsia="仿宋_GB2312"/>
          <w:sz w:val="32"/>
          <w:szCs w:val="32"/>
          <w:lang w:eastAsia="zh-CN"/>
        </w:rPr>
        <w:t>中华人民共和国</w:t>
      </w:r>
      <w:r>
        <w:rPr>
          <w:rFonts w:hint="eastAsia" w:ascii="仿宋_GB2312" w:eastAsia="仿宋_GB2312"/>
          <w:sz w:val="32"/>
          <w:szCs w:val="32"/>
        </w:rPr>
        <w:t>档案法》的规定，结合本单位档案工作实际，制定本制度。</w:t>
      </w:r>
      <w:r>
        <w:rPr>
          <w:rFonts w:hint="eastAsia" w:ascii="仿宋_GB2312" w:eastAsia="仿宋_GB2312"/>
          <w:sz w:val="32"/>
          <w:szCs w:val="32"/>
        </w:rPr>
        <w:cr/>
      </w:r>
      <w:r>
        <w:rPr>
          <w:rFonts w:hint="eastAsia" w:ascii="仿宋_GB2312" w:eastAsia="仿宋_GB2312"/>
          <w:sz w:val="32"/>
          <w:szCs w:val="32"/>
        </w:rPr>
        <w:t>一、档案管理人员和利用者均应树立保密观念，贯彻执行《</w:t>
      </w:r>
      <w:r>
        <w:rPr>
          <w:rFonts w:hint="eastAsia" w:ascii="仿宋_GB2312" w:eastAsia="仿宋_GB2312"/>
          <w:sz w:val="32"/>
          <w:szCs w:val="32"/>
          <w:lang w:eastAsia="zh-CN"/>
        </w:rPr>
        <w:t>中华人民共和国</w:t>
      </w:r>
      <w:r>
        <w:rPr>
          <w:rFonts w:hint="eastAsia" w:ascii="仿宋_GB2312" w:eastAsia="仿宋_GB2312"/>
          <w:sz w:val="32"/>
          <w:szCs w:val="32"/>
        </w:rPr>
        <w:t>档案法》和《保密法》，共同保守档案秘密。</w:t>
      </w:r>
      <w:r>
        <w:rPr>
          <w:rFonts w:hint="eastAsia" w:ascii="仿宋_GB2312" w:eastAsia="仿宋_GB2312"/>
          <w:sz w:val="32"/>
          <w:szCs w:val="32"/>
        </w:rPr>
        <w:cr/>
      </w:r>
      <w:r>
        <w:rPr>
          <w:rFonts w:hint="eastAsia" w:ascii="仿宋_GB2312" w:eastAsia="仿宋_GB2312"/>
          <w:sz w:val="32"/>
          <w:szCs w:val="32"/>
        </w:rPr>
        <w:t>二、对密级档案应按规定的范围进行查、借阅，并严格履行审批手续。查、借阅密级档案要经馆领导批准。</w:t>
      </w:r>
      <w:r>
        <w:rPr>
          <w:rFonts w:hint="eastAsia" w:ascii="仿宋_GB2312" w:eastAsia="仿宋_GB2312"/>
          <w:sz w:val="32"/>
          <w:szCs w:val="32"/>
        </w:rPr>
        <w:cr/>
      </w:r>
      <w:r>
        <w:rPr>
          <w:rFonts w:hint="eastAsia" w:ascii="仿宋_GB2312" w:eastAsia="仿宋_GB2312"/>
          <w:sz w:val="32"/>
          <w:szCs w:val="32"/>
        </w:rPr>
        <w:t>三、查找提供档案一律由档案人员进行，非档案人员严禁进入档案室内。</w:t>
      </w:r>
      <w:r>
        <w:rPr>
          <w:rFonts w:hint="eastAsia" w:ascii="仿宋_GB2312" w:eastAsia="仿宋_GB2312"/>
          <w:sz w:val="32"/>
          <w:szCs w:val="32"/>
        </w:rPr>
        <w:cr/>
      </w:r>
      <w:r>
        <w:rPr>
          <w:rFonts w:hint="eastAsia" w:ascii="仿宋_GB2312" w:eastAsia="仿宋_GB2312"/>
          <w:sz w:val="32"/>
          <w:szCs w:val="32"/>
        </w:rPr>
        <w:t>四、对密级档案要严格管理，不得将密级档案私自带出档案室或外传，对密级档案内容不得自行摘抄、拍照、翻印或复制。</w:t>
      </w:r>
      <w:r>
        <w:rPr>
          <w:rFonts w:hint="eastAsia" w:ascii="仿宋_GB2312" w:eastAsia="仿宋_GB2312"/>
          <w:sz w:val="32"/>
          <w:szCs w:val="32"/>
        </w:rPr>
        <w:cr/>
      </w:r>
      <w:r>
        <w:rPr>
          <w:rFonts w:hint="eastAsia" w:ascii="仿宋_GB2312" w:eastAsia="仿宋_GB2312"/>
          <w:sz w:val="32"/>
          <w:szCs w:val="32"/>
        </w:rPr>
        <w:t>五、凡涉及档案秘密的人员一律不准在家庭、子女及无关人员面前谈论有关档案秘密内容，不得在普通电话和私人通信中暴露档案秘密。</w:t>
      </w:r>
      <w:r>
        <w:rPr>
          <w:rFonts w:hint="eastAsia" w:ascii="仿宋_GB2312" w:eastAsia="仿宋_GB2312"/>
          <w:sz w:val="32"/>
          <w:szCs w:val="32"/>
        </w:rPr>
        <w:cr/>
      </w:r>
      <w:r>
        <w:rPr>
          <w:rFonts w:hint="eastAsia" w:ascii="仿宋_GB2312" w:eastAsia="仿宋_GB2312"/>
          <w:sz w:val="32"/>
          <w:szCs w:val="32"/>
        </w:rPr>
        <w:t>六、利用者对所借的密级档案必须妥善保管，及时归还，不得转借他人，不准携带公出、探亲访友、出入公共场所。</w:t>
      </w:r>
      <w:r>
        <w:rPr>
          <w:rFonts w:hint="eastAsia" w:ascii="仿宋_GB2312" w:eastAsia="仿宋_GB2312"/>
          <w:sz w:val="32"/>
          <w:szCs w:val="32"/>
        </w:rPr>
        <w:cr/>
      </w:r>
      <w:r>
        <w:rPr>
          <w:rFonts w:hint="eastAsia" w:ascii="仿宋_GB2312" w:eastAsia="仿宋_GB2312"/>
          <w:sz w:val="32"/>
          <w:szCs w:val="32"/>
        </w:rPr>
        <w:t>七、经鉴定需销毁的保密文件，必须编造清册，经单位领导批准后，按保密规定统一组织销毁，不得以废纸出售。</w:t>
      </w:r>
      <w:r>
        <w:rPr>
          <w:rFonts w:hint="eastAsia" w:ascii="仿宋_GB2312" w:eastAsia="仿宋_GB2312"/>
          <w:sz w:val="32"/>
          <w:szCs w:val="32"/>
        </w:rPr>
        <w:cr/>
      </w:r>
      <w:r>
        <w:rPr>
          <w:rFonts w:hint="eastAsia" w:ascii="仿宋_GB2312" w:eastAsia="仿宋_GB2312"/>
          <w:sz w:val="32"/>
          <w:szCs w:val="32"/>
        </w:rPr>
        <w:t>八、发生失密、泄密和档案被盗事件时，要立即报告主管领导，立即追查，对违反保密规定、造成失泄密和被盗密者，应按其性质及情节给予严肃处理。</w:t>
      </w:r>
      <w:r>
        <w:rPr>
          <w:rFonts w:hint="eastAsia" w:ascii="仿宋_GB2312" w:eastAsia="仿宋_GB2312"/>
          <w:sz w:val="32"/>
          <w:szCs w:val="32"/>
        </w:rPr>
        <w:cr/>
      </w:r>
      <w:r>
        <w:rPr>
          <w:rFonts w:hint="eastAsia" w:ascii="仿宋_GB2312" w:eastAsia="仿宋_GB2312"/>
          <w:sz w:val="32"/>
          <w:szCs w:val="32"/>
        </w:rPr>
        <w:br w:type="page"/>
      </w:r>
      <w:r>
        <w:rPr>
          <w:rFonts w:hint="eastAsia" w:ascii="仿宋_GB2312" w:eastAsia="仿宋_GB2312"/>
          <w:sz w:val="32"/>
          <w:szCs w:val="32"/>
        </w:rPr>
        <w:t>附件8</w:t>
      </w:r>
      <w:r>
        <w:rPr>
          <w:rFonts w:hint="eastAsia" w:ascii="仿宋_GB2312" w:eastAsia="仿宋_GB2312"/>
          <w:sz w:val="32"/>
          <w:szCs w:val="32"/>
        </w:rPr>
        <w:cr/>
      </w:r>
    </w:p>
    <w:p w14:paraId="50BA4F7D">
      <w:pPr>
        <w:spacing w:line="560" w:lineRule="exact"/>
        <w:jc w:val="center"/>
        <w:rPr>
          <w:rFonts w:hint="eastAsia" w:ascii="方正小标宋简体" w:eastAsia="方正小标宋简体"/>
          <w:sz w:val="44"/>
          <w:szCs w:val="44"/>
        </w:rPr>
      </w:pPr>
      <w:r>
        <w:rPr>
          <w:rFonts w:hint="eastAsia" w:ascii="方正小标宋简体" w:eastAsia="方正小标宋简体"/>
          <w:sz w:val="44"/>
          <w:szCs w:val="44"/>
        </w:rPr>
        <w:t>档案库房管理制度</w:t>
      </w:r>
    </w:p>
    <w:p w14:paraId="2A5BD9C3">
      <w:pPr>
        <w:spacing w:line="560" w:lineRule="exact"/>
        <w:ind w:firstLine="640" w:firstLineChars="200"/>
        <w:jc w:val="left"/>
        <w:rPr>
          <w:rFonts w:ascii="仿宋_GB2312" w:eastAsia="仿宋_GB2312"/>
          <w:sz w:val="32"/>
          <w:szCs w:val="32"/>
        </w:rPr>
      </w:pPr>
    </w:p>
    <w:p w14:paraId="72E48716">
      <w:pPr>
        <w:spacing w:line="560" w:lineRule="exact"/>
        <w:ind w:firstLine="640" w:firstLineChars="200"/>
        <w:jc w:val="left"/>
        <w:rPr>
          <w:rFonts w:ascii="仿宋_GB2312" w:eastAsia="仿宋_GB2312"/>
          <w:sz w:val="32"/>
          <w:szCs w:val="32"/>
        </w:rPr>
      </w:pPr>
      <w:r>
        <w:rPr>
          <w:rFonts w:hint="eastAsia" w:ascii="仿宋_GB2312" w:eastAsia="仿宋_GB2312"/>
          <w:sz w:val="32"/>
          <w:szCs w:val="32"/>
        </w:rPr>
        <w:t>为做好档案史料的科学管理，保证档案的齐全、完整和安全，最大限度地延长寿命，特制定本制度。</w:t>
      </w:r>
      <w:r>
        <w:rPr>
          <w:rFonts w:hint="eastAsia" w:ascii="仿宋_GB2312" w:eastAsia="仿宋_GB2312"/>
          <w:sz w:val="32"/>
          <w:szCs w:val="32"/>
        </w:rPr>
        <w:cr/>
      </w:r>
      <w:r>
        <w:rPr>
          <w:rFonts w:hint="eastAsia" w:ascii="仿宋_GB2312" w:eastAsia="仿宋_GB2312"/>
          <w:sz w:val="32"/>
          <w:szCs w:val="32"/>
        </w:rPr>
        <w:t>一、档案库房是档案史料保护和贮存的重要基地，是提供利用档案的中心。除领导批准外，非本室工作人员不得入内。</w:t>
      </w:r>
      <w:r>
        <w:rPr>
          <w:rFonts w:hint="eastAsia" w:ascii="仿宋_GB2312" w:eastAsia="仿宋_GB2312"/>
          <w:sz w:val="32"/>
          <w:szCs w:val="32"/>
        </w:rPr>
        <w:cr/>
      </w:r>
      <w:r>
        <w:rPr>
          <w:rFonts w:hint="eastAsia" w:ascii="仿宋_GB2312" w:eastAsia="仿宋_GB2312"/>
          <w:sz w:val="32"/>
          <w:szCs w:val="32"/>
        </w:rPr>
        <w:t>二、保管档案必须有专用库房，并设专人负责管理。库房内应采取有效的防护措施，保证档案安全。</w:t>
      </w:r>
      <w:r>
        <w:rPr>
          <w:rFonts w:hint="eastAsia" w:ascii="仿宋_GB2312" w:eastAsia="仿宋_GB2312"/>
          <w:sz w:val="32"/>
          <w:szCs w:val="32"/>
        </w:rPr>
        <w:cr/>
      </w:r>
      <w:r>
        <w:rPr>
          <w:rFonts w:hint="eastAsia" w:ascii="仿宋_GB2312" w:eastAsia="仿宋_GB2312"/>
          <w:sz w:val="32"/>
          <w:szCs w:val="32"/>
        </w:rPr>
        <w:t>三、档案进出库房，应建立严格的登记制度，包括档案收进入库，库存档案调出室外及日常的调阅、归还。</w:t>
      </w:r>
      <w:r>
        <w:rPr>
          <w:rFonts w:hint="eastAsia" w:ascii="仿宋_GB2312" w:eastAsia="仿宋_GB2312"/>
          <w:sz w:val="32"/>
          <w:szCs w:val="32"/>
        </w:rPr>
        <w:cr/>
      </w:r>
      <w:r>
        <w:rPr>
          <w:rFonts w:hint="eastAsia" w:ascii="仿宋_GB2312" w:eastAsia="仿宋_GB2312"/>
          <w:sz w:val="32"/>
          <w:szCs w:val="32"/>
        </w:rPr>
        <w:t>四、档案库房应设有防盗、防火、防潮、防尘、防虫、防鼠、防有害生物、防水、防高温、防强光的措施。</w:t>
      </w:r>
      <w:r>
        <w:rPr>
          <w:rFonts w:hint="eastAsia" w:ascii="仿宋_GB2312" w:eastAsia="仿宋_GB2312"/>
          <w:sz w:val="32"/>
          <w:szCs w:val="32"/>
        </w:rPr>
        <w:cr/>
      </w:r>
      <w:r>
        <w:rPr>
          <w:rFonts w:hint="eastAsia" w:ascii="仿宋_GB2312" w:eastAsia="仿宋_GB2312"/>
          <w:sz w:val="32"/>
          <w:szCs w:val="32"/>
        </w:rPr>
        <w:t>五、对新接收入库的档案要严格检查，对有虫蛀、发霉及其它问题的档案须经科学处理后方可入库。</w:t>
      </w:r>
      <w:r>
        <w:rPr>
          <w:rFonts w:hint="eastAsia" w:ascii="仿宋_GB2312" w:eastAsia="仿宋_GB2312"/>
          <w:sz w:val="32"/>
          <w:szCs w:val="32"/>
        </w:rPr>
        <w:cr/>
      </w:r>
      <w:r>
        <w:rPr>
          <w:rFonts w:hint="eastAsia" w:ascii="仿宋_GB2312" w:eastAsia="仿宋_GB2312"/>
          <w:sz w:val="32"/>
          <w:szCs w:val="32"/>
        </w:rPr>
        <w:t>六、库房内安置温湿度计，每周定时测记。库房的温度应控制在18~24℃之间，相对湿度应控制在45~60%之间。</w:t>
      </w:r>
      <w:r>
        <w:rPr>
          <w:rFonts w:hint="eastAsia" w:ascii="仿宋_GB2312" w:eastAsia="仿宋_GB2312"/>
          <w:sz w:val="32"/>
          <w:szCs w:val="32"/>
        </w:rPr>
        <w:cr/>
      </w:r>
      <w:r>
        <w:rPr>
          <w:rFonts w:hint="eastAsia" w:ascii="仿宋_GB2312" w:eastAsia="仿宋_GB2312"/>
          <w:sz w:val="32"/>
          <w:szCs w:val="32"/>
        </w:rPr>
        <w:t>七、库房内应定期打扫保持清洁，每月打扫一次卫生（特殊情况随时打扫），不得堆放与档案无关的物品。</w:t>
      </w:r>
      <w:r>
        <w:rPr>
          <w:rFonts w:hint="eastAsia" w:ascii="仿宋_GB2312" w:eastAsia="仿宋_GB2312"/>
          <w:sz w:val="32"/>
          <w:szCs w:val="32"/>
        </w:rPr>
        <w:cr/>
      </w:r>
      <w:r>
        <w:rPr>
          <w:rFonts w:hint="eastAsia" w:ascii="仿宋_GB2312" w:eastAsia="仿宋_GB2312"/>
          <w:sz w:val="32"/>
          <w:szCs w:val="32"/>
        </w:rPr>
        <w:t>八、每天下班前，应关闭库房门窗，切断水、电源、确保档案安全。</w:t>
      </w:r>
      <w:r>
        <w:rPr>
          <w:rFonts w:hint="eastAsia" w:ascii="仿宋_GB2312" w:eastAsia="仿宋_GB2312"/>
          <w:sz w:val="32"/>
          <w:szCs w:val="32"/>
        </w:rPr>
        <w:cr/>
      </w:r>
      <w:r>
        <w:rPr>
          <w:rFonts w:hint="eastAsia" w:ascii="仿宋_GB2312" w:eastAsia="仿宋_GB2312"/>
          <w:sz w:val="32"/>
          <w:szCs w:val="32"/>
        </w:rPr>
        <w:t>九、库房管理人员更换时，交接双方须当面清点档案，办理交接签字手续。</w:t>
      </w:r>
      <w:r>
        <w:rPr>
          <w:rFonts w:hint="eastAsia" w:ascii="仿宋_GB2312" w:eastAsia="仿宋_GB2312"/>
          <w:sz w:val="32"/>
          <w:szCs w:val="32"/>
        </w:rPr>
        <w:cr/>
      </w:r>
      <w:r>
        <w:rPr>
          <w:rFonts w:hint="eastAsia" w:ascii="仿宋_GB2312" w:eastAsia="仿宋_GB2312"/>
          <w:sz w:val="32"/>
          <w:szCs w:val="32"/>
        </w:rPr>
        <w:t>十、定期对库房进行检查，每半年检查一次库房设施、案卷数量和案卷排列、损坏情况等，并做好记录。发现问题应及时采取措施。</w:t>
      </w:r>
      <w:r>
        <w:rPr>
          <w:rFonts w:hint="eastAsia" w:ascii="仿宋_GB2312" w:eastAsia="仿宋_GB2312"/>
          <w:sz w:val="32"/>
          <w:szCs w:val="32"/>
        </w:rPr>
        <w:cr/>
      </w:r>
      <w:r>
        <w:rPr>
          <w:rFonts w:hint="eastAsia" w:ascii="仿宋_GB2312" w:eastAsia="仿宋_GB2312"/>
          <w:sz w:val="32"/>
          <w:szCs w:val="32"/>
        </w:rPr>
        <w:br w:type="page"/>
      </w:r>
      <w:r>
        <w:rPr>
          <w:rFonts w:hint="eastAsia" w:ascii="仿宋_GB2312" w:eastAsia="仿宋_GB2312"/>
          <w:sz w:val="32"/>
          <w:szCs w:val="32"/>
        </w:rPr>
        <w:t>附件9</w:t>
      </w:r>
      <w:r>
        <w:rPr>
          <w:rFonts w:hint="eastAsia" w:ascii="仿宋_GB2312" w:eastAsia="仿宋_GB2312"/>
          <w:sz w:val="32"/>
          <w:szCs w:val="32"/>
        </w:rPr>
        <w:cr/>
      </w:r>
    </w:p>
    <w:p w14:paraId="5588056D">
      <w:pPr>
        <w:spacing w:line="560" w:lineRule="exact"/>
        <w:jc w:val="center"/>
        <w:rPr>
          <w:rFonts w:hint="eastAsia" w:ascii="方正小标宋简体" w:hAnsi="黑体" w:eastAsia="方正小标宋简体"/>
          <w:sz w:val="44"/>
          <w:szCs w:val="44"/>
        </w:rPr>
      </w:pPr>
      <w:r>
        <w:rPr>
          <w:rFonts w:hint="eastAsia" w:ascii="方正小标宋简体" w:hAnsi="黑体" w:eastAsia="方正小标宋简体"/>
          <w:sz w:val="44"/>
          <w:szCs w:val="44"/>
        </w:rPr>
        <w:t>档案数字化安全管理制度</w:t>
      </w:r>
    </w:p>
    <w:p w14:paraId="5104E083">
      <w:pPr>
        <w:spacing w:line="560" w:lineRule="exact"/>
        <w:ind w:firstLine="640" w:firstLineChars="200"/>
        <w:jc w:val="left"/>
        <w:rPr>
          <w:rFonts w:ascii="仿宋_GB2312" w:eastAsia="仿宋_GB2312"/>
          <w:sz w:val="32"/>
          <w:szCs w:val="32"/>
        </w:rPr>
      </w:pPr>
    </w:p>
    <w:p w14:paraId="5CA0C9F5">
      <w:pPr>
        <w:spacing w:line="560" w:lineRule="exact"/>
        <w:ind w:firstLine="640" w:firstLineChars="200"/>
        <w:jc w:val="left"/>
        <w:rPr>
          <w:rFonts w:hint="eastAsia" w:ascii="仿宋_GB2312" w:eastAsia="仿宋_GB2312"/>
          <w:sz w:val="32"/>
          <w:szCs w:val="32"/>
        </w:rPr>
      </w:pPr>
      <w:r>
        <w:rPr>
          <w:rFonts w:hint="eastAsia" w:ascii="仿宋_GB2312" w:eastAsia="仿宋_GB2312"/>
          <w:sz w:val="32"/>
          <w:szCs w:val="32"/>
        </w:rPr>
        <w:t>为加强档案数字化安全管理，确保档案数字化过程中档案实体与信息安全，特制订本制度。</w:t>
      </w:r>
      <w:r>
        <w:rPr>
          <w:rFonts w:hint="eastAsia" w:ascii="仿宋_GB2312" w:eastAsia="仿宋_GB2312"/>
          <w:sz w:val="32"/>
          <w:szCs w:val="32"/>
        </w:rPr>
        <w:cr/>
      </w:r>
      <w:r>
        <w:rPr>
          <w:rFonts w:hint="eastAsia" w:ascii="仿宋_GB2312" w:eastAsia="仿宋_GB2312"/>
          <w:sz w:val="32"/>
          <w:szCs w:val="32"/>
        </w:rPr>
        <w:t>一、档案原件在移交数字化加工单位前，由档案工作人员预先清点、检查、登记，确定需要数字化加工的档案数量。</w:t>
      </w:r>
      <w:r>
        <w:rPr>
          <w:rFonts w:hint="eastAsia" w:ascii="仿宋_GB2312" w:eastAsia="仿宋_GB2312"/>
          <w:sz w:val="32"/>
          <w:szCs w:val="32"/>
        </w:rPr>
        <w:cr/>
      </w:r>
      <w:r>
        <w:rPr>
          <w:rFonts w:hint="eastAsia" w:ascii="仿宋_GB2312" w:eastAsia="仿宋_GB2312"/>
          <w:sz w:val="32"/>
          <w:szCs w:val="32"/>
        </w:rPr>
        <w:t>二、档案原件必须严格按照档案管理要求，履行出入库手续和交接手续。</w:t>
      </w:r>
      <w:r>
        <w:rPr>
          <w:rFonts w:hint="eastAsia" w:ascii="仿宋_GB2312" w:eastAsia="仿宋_GB2312"/>
          <w:sz w:val="32"/>
          <w:szCs w:val="32"/>
        </w:rPr>
        <w:cr/>
      </w:r>
      <w:r>
        <w:rPr>
          <w:rFonts w:hint="eastAsia" w:ascii="仿宋_GB2312" w:eastAsia="仿宋_GB2312"/>
          <w:sz w:val="32"/>
          <w:szCs w:val="32"/>
        </w:rPr>
        <w:t>三、在档案数字化生产加工过程中，必须有档案工作人员在场进行全程监督，及时解决生产加工中出现的问题，排除泄密隐患。</w:t>
      </w:r>
      <w:r>
        <w:rPr>
          <w:rFonts w:hint="eastAsia" w:ascii="仿宋_GB2312" w:eastAsia="仿宋_GB2312"/>
          <w:sz w:val="32"/>
          <w:szCs w:val="32"/>
        </w:rPr>
        <w:cr/>
      </w:r>
      <w:r>
        <w:rPr>
          <w:rFonts w:hint="eastAsia" w:ascii="仿宋_GB2312" w:eastAsia="仿宋_GB2312"/>
          <w:sz w:val="32"/>
          <w:szCs w:val="32"/>
        </w:rPr>
        <w:t>四、档案工作人员根据工作进度，不定期对</w:t>
      </w:r>
      <w:r>
        <w:rPr>
          <w:rFonts w:hint="eastAsia" w:ascii="仿宋_GB2312" w:eastAsia="仿宋_GB2312"/>
          <w:sz w:val="32"/>
          <w:szCs w:val="32"/>
          <w:lang w:eastAsia="zh-CN"/>
        </w:rPr>
        <w:t>已</w:t>
      </w:r>
      <w:r>
        <w:rPr>
          <w:rFonts w:hint="eastAsia" w:ascii="仿宋_GB2312" w:eastAsia="仿宋_GB2312"/>
          <w:sz w:val="32"/>
          <w:szCs w:val="32"/>
        </w:rPr>
        <w:t>完成数字化加工的档案原件进行抽样检查，确保档案原件准确、完好。</w:t>
      </w:r>
      <w:r>
        <w:rPr>
          <w:rFonts w:hint="eastAsia" w:ascii="仿宋_GB2312" w:eastAsia="仿宋_GB2312"/>
          <w:sz w:val="32"/>
          <w:szCs w:val="32"/>
        </w:rPr>
        <w:cr/>
      </w:r>
      <w:r>
        <w:rPr>
          <w:rFonts w:hint="eastAsia" w:ascii="仿宋_GB2312" w:eastAsia="仿宋_GB2312"/>
          <w:sz w:val="32"/>
          <w:szCs w:val="32"/>
        </w:rPr>
        <w:t>五、档案部门对数字化加工单位指定从事数字化生产的工作人员信息进行登记备案。</w:t>
      </w:r>
      <w:r>
        <w:rPr>
          <w:rFonts w:hint="eastAsia" w:ascii="仿宋_GB2312" w:eastAsia="仿宋_GB2312"/>
          <w:sz w:val="32"/>
          <w:szCs w:val="32"/>
        </w:rPr>
        <w:cr/>
      </w:r>
      <w:r>
        <w:rPr>
          <w:rFonts w:hint="eastAsia" w:ascii="仿宋_GB2312" w:eastAsia="仿宋_GB2312"/>
          <w:sz w:val="32"/>
          <w:szCs w:val="32"/>
        </w:rPr>
        <w:t>六、档案部门必须与承担档案数字化生产加工单位签订保密协议，明确数字化加工单位的保密义务和责任。数字化加工单位同时必须与从事档案数字化生产加工的工作人员签订保密协议，明确工作人员的保密义务和责任。</w:t>
      </w:r>
      <w:r>
        <w:rPr>
          <w:rFonts w:hint="eastAsia" w:ascii="仿宋_GB2312" w:eastAsia="仿宋_GB2312"/>
          <w:sz w:val="32"/>
          <w:szCs w:val="32"/>
        </w:rPr>
        <w:cr/>
      </w:r>
      <w:r>
        <w:rPr>
          <w:rFonts w:hint="eastAsia" w:ascii="仿宋_GB2312" w:eastAsia="仿宋_GB2312"/>
          <w:sz w:val="32"/>
          <w:szCs w:val="32"/>
        </w:rPr>
        <w:t>七、生产加工完成后，数字化加工单位应当将生产加工的档案原件、档案数字化信息及其存储介质全部移交给档案部门，不得擅自复制或留存，并办理移交手续。</w:t>
      </w:r>
      <w:r>
        <w:rPr>
          <w:rFonts w:hint="eastAsia" w:ascii="仿宋_GB2312" w:eastAsia="仿宋_GB2312"/>
          <w:sz w:val="32"/>
          <w:szCs w:val="32"/>
        </w:rPr>
        <w:cr/>
      </w:r>
      <w:r>
        <w:rPr>
          <w:rFonts w:hint="eastAsia" w:ascii="仿宋_GB2312" w:eastAsia="仿宋_GB2312"/>
          <w:sz w:val="32"/>
          <w:szCs w:val="32"/>
        </w:rPr>
        <w:t>八、档案数字化生产加工过程中所使用的扫描仪必须符合有关保密技术标准和保密要求，并按涉密设备进行管理和使用，不得使用无保密保障的扫描设备。</w:t>
      </w:r>
      <w:r>
        <w:rPr>
          <w:rFonts w:hint="eastAsia" w:ascii="仿宋_GB2312" w:eastAsia="仿宋_GB2312"/>
          <w:sz w:val="32"/>
          <w:szCs w:val="32"/>
        </w:rPr>
        <w:cr/>
      </w:r>
      <w:r>
        <w:rPr>
          <w:rFonts w:hint="eastAsia" w:ascii="仿宋_GB2312" w:eastAsia="仿宋_GB2312"/>
          <w:sz w:val="32"/>
          <w:szCs w:val="32"/>
        </w:rPr>
        <w:t>九、档案数字化生产加工过程中所使用的计算机及其存储介质，应当严格遵守计算机有关保密管理规定。根据所处理档案的最高密级，确定计算机及其存储介质的密级，采取相应的保密技术防护措施。</w:t>
      </w:r>
      <w:r>
        <w:rPr>
          <w:rFonts w:hint="eastAsia" w:ascii="仿宋_GB2312" w:eastAsia="仿宋_GB2312"/>
          <w:sz w:val="32"/>
          <w:szCs w:val="32"/>
        </w:rPr>
        <w:cr/>
      </w:r>
      <w:r>
        <w:rPr>
          <w:rFonts w:hint="eastAsia" w:ascii="仿宋_GB2312" w:eastAsia="仿宋_GB2312"/>
          <w:sz w:val="32"/>
          <w:szCs w:val="32"/>
        </w:rPr>
        <w:t>十、使用计算机及设备禁止接入互联网或单位内部局域网，必须与其他网络完全物理隔离。不得安装具有无线互联功能的硬件模块和联接无线鼠标、键盘等无线互联的外部设备。任务完成后，应当继续按涉密计算机使用、管理或者拆除硬盘。</w:t>
      </w:r>
      <w:r>
        <w:rPr>
          <w:rFonts w:hint="eastAsia" w:ascii="仿宋_GB2312" w:eastAsia="仿宋_GB2312"/>
          <w:sz w:val="32"/>
          <w:szCs w:val="32"/>
        </w:rPr>
        <w:cr/>
      </w:r>
      <w:r>
        <w:rPr>
          <w:rFonts w:hint="eastAsia" w:ascii="仿宋_GB2312" w:eastAsia="仿宋_GB2312"/>
          <w:sz w:val="32"/>
          <w:szCs w:val="32"/>
        </w:rPr>
        <w:t>十一、使用的移动硬盘、U盘、光盘等存储介质。按涉密载体进行管理，不得在非涉密计算机及其网络上使用。</w:t>
      </w:r>
      <w:r>
        <w:rPr>
          <w:rFonts w:hint="eastAsia" w:ascii="仿宋_GB2312" w:eastAsia="仿宋_GB2312"/>
          <w:sz w:val="32"/>
          <w:szCs w:val="32"/>
        </w:rPr>
        <w:cr/>
      </w:r>
      <w:r>
        <w:rPr>
          <w:rFonts w:hint="eastAsia" w:ascii="仿宋_GB2312" w:eastAsia="仿宋_GB2312"/>
          <w:sz w:val="32"/>
          <w:szCs w:val="32"/>
        </w:rPr>
        <w:t>十二、生产加工场所应当安装摄像头，随时监控生产现场情况。</w:t>
      </w:r>
      <w:r>
        <w:rPr>
          <w:rFonts w:hint="eastAsia" w:ascii="仿宋_GB2312" w:eastAsia="仿宋_GB2312"/>
          <w:sz w:val="32"/>
          <w:szCs w:val="32"/>
        </w:rPr>
        <w:cr/>
      </w:r>
      <w:r>
        <w:rPr>
          <w:rFonts w:hint="eastAsia" w:ascii="仿宋_GB2312" w:eastAsia="仿宋_GB2312"/>
          <w:sz w:val="32"/>
          <w:szCs w:val="32"/>
        </w:rPr>
        <w:t>十三、生产加工场所应有专门的休息室或储物柜，便于工作人员存放私人物品。严禁将手机、数码相机、数码摄像机、私人移动存储介质等设备带入生产加工场所。</w:t>
      </w:r>
      <w:r>
        <w:rPr>
          <w:rFonts w:hint="eastAsia" w:ascii="仿宋_GB2312" w:eastAsia="仿宋_GB2312"/>
          <w:sz w:val="32"/>
          <w:szCs w:val="32"/>
        </w:rPr>
        <w:cr/>
      </w:r>
      <w:r>
        <w:rPr>
          <w:rFonts w:hint="eastAsia" w:ascii="仿宋_GB2312" w:eastAsia="仿宋_GB2312"/>
          <w:sz w:val="32"/>
          <w:szCs w:val="32"/>
        </w:rPr>
        <w:cr/>
      </w:r>
      <w:r>
        <w:rPr>
          <w:rFonts w:hint="eastAsia" w:ascii="仿宋_GB2312" w:eastAsia="仿宋_GB2312"/>
          <w:sz w:val="32"/>
          <w:szCs w:val="32"/>
        </w:rPr>
        <w:cr/>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等线">
    <w:altName w:val="华文仿宋"/>
    <w:panose1 w:val="02010600030101010101"/>
    <w:charset w:val="86"/>
    <w:family w:val="auto"/>
    <w:pitch w:val="default"/>
    <w:sig w:usb0="00000000" w:usb1="00000000" w:usb2="00000016" w:usb3="00000000" w:csb0="0004000F" w:csb1="00000000"/>
  </w:font>
  <w:font w:name="华文仿宋">
    <w:panose1 w:val="02010600040101010101"/>
    <w:charset w:val="86"/>
    <w:family w:val="auto"/>
    <w:pitch w:val="default"/>
    <w:sig w:usb0="00000287" w:usb1="080F0000" w:usb2="00000000" w:usb3="00000000" w:csb0="0004009F" w:csb1="DFD70000"/>
  </w:font>
  <w:font w:name="等线">
    <w:altName w:val="仿宋_GB2312"/>
    <w:panose1 w:val="00000000000000000000"/>
    <w:charset w:val="86"/>
    <w:family w:val="auto"/>
    <w:pitch w:val="default"/>
    <w:sig w:usb0="00000000" w:usb1="00000000" w:usb2="00000000" w:usb3="00000000" w:csb0="00000000" w:csb1="00000000"/>
  </w:font>
  <w:font w:name="等线">
    <w:altName w:val="C059"/>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C059">
    <w:panose1 w:val="00000500000000000000"/>
    <w:charset w:val="00"/>
    <w:family w:val="auto"/>
    <w:pitch w:val="default"/>
    <w:sig w:usb0="00000287" w:usb1="00000800" w:usb2="00000000" w:usb3="00000000" w:csb0="6000009F" w:csb1="00000000"/>
  </w:font>
  <w:font w:name="方正仿宋_GBK">
    <w:panose1 w:val="02000000000000000000"/>
    <w:charset w:val="86"/>
    <w:family w:val="auto"/>
    <w:pitch w:val="default"/>
    <w:sig w:usb0="00000001" w:usb1="08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03AB"/>
    <w:rsid w:val="001D1A15"/>
    <w:rsid w:val="002427D7"/>
    <w:rsid w:val="003D0E56"/>
    <w:rsid w:val="004C03AB"/>
    <w:rsid w:val="006C3BC7"/>
    <w:rsid w:val="00D01C9C"/>
    <w:rsid w:val="00D472CC"/>
    <w:rsid w:val="06F6D678"/>
    <w:rsid w:val="2FCF4BF5"/>
    <w:rsid w:val="4F46D2EC"/>
    <w:rsid w:val="7CBF8B0F"/>
    <w:rsid w:val="F73FC730"/>
    <w:rsid w:val="F7BD9465"/>
    <w:rsid w:val="FEEF52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896</Words>
  <Characters>5109</Characters>
  <Lines>42</Lines>
  <Paragraphs>11</Paragraphs>
  <TotalTime>15</TotalTime>
  <ScaleCrop>false</ScaleCrop>
  <LinksUpToDate>false</LinksUpToDate>
  <CharactersWithSpaces>5994</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2025-01-02T23:00:00Z</dcterms:created>
  <dc:creator>Administrator</dc:creator>
  <cp:lastModifiedBy>cgjd</cp:lastModifiedBy>
  <dcterms:modified xsi:type="dcterms:W3CDTF">2025-09-26T10:13:30Z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688536603EC5B43580F1D56815F7D338_42</vt:lpwstr>
  </property>
</Properties>
</file>