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2A168A">
      <w:pPr>
        <w:ind w:firstLine="640" w:firstLineChars="200"/>
        <w:rPr>
          <w:rFonts w:hint="eastAsia" w:asciiTheme="majorEastAsia" w:hAnsiTheme="majorEastAsia" w:eastAsiaTheme="majorEastAsia"/>
          <w:sz w:val="32"/>
          <w:szCs w:val="32"/>
          <w:lang w:val="en-US" w:eastAsia="zh-CN"/>
        </w:rPr>
      </w:pPr>
      <w:r>
        <w:rPr>
          <w:rFonts w:hint="eastAsia" w:asciiTheme="majorEastAsia" w:hAnsiTheme="majorEastAsia" w:eastAsiaTheme="majorEastAsia"/>
          <w:sz w:val="32"/>
          <w:szCs w:val="32"/>
        </w:rPr>
        <w:t>202</w:t>
      </w:r>
      <w:r>
        <w:rPr>
          <w:rFonts w:hint="eastAsia" w:asciiTheme="majorEastAsia" w:hAnsiTheme="majorEastAsia" w:eastAsiaTheme="majorEastAsia"/>
          <w:sz w:val="32"/>
          <w:szCs w:val="32"/>
          <w:lang w:val="en-US" w:eastAsia="zh-CN"/>
        </w:rPr>
        <w:t>5</w:t>
      </w:r>
      <w:r>
        <w:rPr>
          <w:rFonts w:hint="eastAsia" w:asciiTheme="majorEastAsia" w:hAnsiTheme="majorEastAsia" w:eastAsiaTheme="majorEastAsia"/>
          <w:sz w:val="32"/>
          <w:szCs w:val="32"/>
        </w:rPr>
        <w:t>年浙江省成人高考舟山考区</w:t>
      </w:r>
      <w:r>
        <w:rPr>
          <w:rFonts w:hint="eastAsia" w:asciiTheme="majorEastAsia" w:hAnsiTheme="majorEastAsia" w:eastAsiaTheme="majorEastAsia"/>
          <w:sz w:val="32"/>
          <w:szCs w:val="32"/>
          <w:lang w:eastAsia="zh-CN"/>
        </w:rPr>
        <w:t>考生上传材料须知</w:t>
      </w:r>
    </w:p>
    <w:p w14:paraId="223CA32B">
      <w:pPr>
        <w:ind w:firstLine="560" w:firstLineChars="200"/>
        <w:rPr>
          <w:rFonts w:asciiTheme="minorEastAsia" w:hAnsiTheme="minorEastAsia"/>
          <w:sz w:val="28"/>
          <w:szCs w:val="28"/>
        </w:rPr>
      </w:pPr>
      <w:r>
        <w:rPr>
          <w:rFonts w:hint="eastAsia" w:asciiTheme="minorEastAsia" w:hAnsiTheme="minorEastAsia"/>
          <w:sz w:val="28"/>
          <w:szCs w:val="28"/>
        </w:rPr>
        <w:t>网上报名考生需上传资料：</w:t>
      </w:r>
      <w:r>
        <w:rPr>
          <w:rFonts w:hint="eastAsia" w:asciiTheme="minorEastAsia" w:hAnsiTheme="minorEastAsia"/>
          <w:sz w:val="28"/>
          <w:szCs w:val="28"/>
          <w:lang w:val="en-US" w:eastAsia="zh-CN"/>
        </w:rPr>
        <w:t>9月2日-12日</w:t>
      </w:r>
      <w:r>
        <w:rPr>
          <w:rFonts w:asciiTheme="minorEastAsia" w:hAnsiTheme="minorEastAsia"/>
          <w:sz w:val="28"/>
          <w:szCs w:val="28"/>
        </w:rPr>
        <w:t>考生网上报名时，须按系统提示要求上传本人照片、相关职业资格证书及证明材料。</w:t>
      </w:r>
    </w:p>
    <w:p w14:paraId="7CDC1267">
      <w:pPr>
        <w:rPr>
          <w:rFonts w:asciiTheme="minorEastAsia" w:hAnsiTheme="minorEastAsia"/>
          <w:sz w:val="28"/>
          <w:szCs w:val="28"/>
        </w:rPr>
      </w:pPr>
      <w:r>
        <w:rPr>
          <w:rFonts w:asciiTheme="minorEastAsia" w:hAnsiTheme="minorEastAsia"/>
          <w:sz w:val="28"/>
          <w:szCs w:val="28"/>
        </w:rPr>
        <w:t>１.为方便考生顺利通过网上审核，请考生务必对照报名资格条件等要求，上传符合要求的佐证材料。所有上传的材料务必清晰可辨，否则将视为审核不通过。</w:t>
      </w:r>
      <w:r>
        <w:rPr>
          <w:rFonts w:hint="eastAsia" w:asciiTheme="minorEastAsia" w:hAnsiTheme="minorEastAsia"/>
          <w:sz w:val="28"/>
          <w:szCs w:val="28"/>
          <w:lang w:val="en-US" w:eastAsia="zh-CN"/>
        </w:rPr>
        <w:t>提交资料不全</w:t>
      </w:r>
      <w:r>
        <w:rPr>
          <w:rFonts w:asciiTheme="minorEastAsia" w:hAnsiTheme="minorEastAsia"/>
          <w:sz w:val="28"/>
          <w:szCs w:val="28"/>
        </w:rPr>
        <w:t>的考生需</w:t>
      </w:r>
      <w:r>
        <w:rPr>
          <w:rFonts w:hint="eastAsia" w:asciiTheme="minorEastAsia" w:hAnsiTheme="minorEastAsia"/>
          <w:sz w:val="28"/>
          <w:szCs w:val="28"/>
          <w:lang w:val="en-US" w:eastAsia="zh-CN"/>
        </w:rPr>
        <w:t>按审核意见重新上</w:t>
      </w:r>
      <w:r>
        <w:rPr>
          <w:rFonts w:hint="eastAsia" w:asciiTheme="minorEastAsia" w:hAnsiTheme="minorEastAsia"/>
          <w:sz w:val="28"/>
          <w:szCs w:val="28"/>
          <w:lang w:eastAsia="zh-CN"/>
        </w:rPr>
        <w:t>传</w:t>
      </w:r>
      <w:r>
        <w:rPr>
          <w:rFonts w:asciiTheme="minorEastAsia" w:hAnsiTheme="minorEastAsia"/>
          <w:sz w:val="28"/>
          <w:szCs w:val="28"/>
        </w:rPr>
        <w:t>。</w:t>
      </w:r>
    </w:p>
    <w:p w14:paraId="51417C77">
      <w:pPr>
        <w:rPr>
          <w:rFonts w:asciiTheme="minorEastAsia" w:hAnsiTheme="minorEastAsia"/>
          <w:sz w:val="28"/>
          <w:szCs w:val="28"/>
        </w:rPr>
      </w:pPr>
      <w:r>
        <w:rPr>
          <w:rFonts w:asciiTheme="minorEastAsia" w:hAnsiTheme="minorEastAsia"/>
          <w:sz w:val="28"/>
          <w:szCs w:val="28"/>
        </w:rPr>
        <w:t>２.省</w:t>
      </w:r>
      <w:r>
        <w:rPr>
          <w:rFonts w:hint="eastAsia" w:asciiTheme="minorEastAsia" w:hAnsiTheme="minorEastAsia"/>
          <w:sz w:val="28"/>
          <w:szCs w:val="28"/>
          <w:lang w:val="en-US" w:eastAsia="zh-CN"/>
        </w:rPr>
        <w:t>内非舟山</w:t>
      </w:r>
      <w:r>
        <w:rPr>
          <w:rFonts w:asciiTheme="minorEastAsia" w:hAnsiTheme="minorEastAsia"/>
          <w:sz w:val="28"/>
          <w:szCs w:val="28"/>
        </w:rPr>
        <w:t>户籍的考生需上传</w:t>
      </w:r>
      <w:r>
        <w:rPr>
          <w:rFonts w:hint="eastAsia" w:asciiTheme="minorEastAsia" w:hAnsiTheme="minorEastAsia"/>
          <w:sz w:val="28"/>
          <w:szCs w:val="28"/>
          <w:lang w:eastAsia="zh-CN"/>
        </w:rPr>
        <w:t>符合公告</w:t>
      </w:r>
      <w:bookmarkStart w:id="0" w:name="_GoBack"/>
      <w:bookmarkEnd w:id="0"/>
      <w:r>
        <w:rPr>
          <w:rFonts w:hint="eastAsia" w:asciiTheme="minorEastAsia" w:hAnsiTheme="minorEastAsia"/>
          <w:sz w:val="28"/>
          <w:szCs w:val="28"/>
          <w:lang w:eastAsia="zh-CN"/>
        </w:rPr>
        <w:t>要求的</w:t>
      </w:r>
      <w:r>
        <w:rPr>
          <w:rFonts w:asciiTheme="minorEastAsia" w:hAnsiTheme="minorEastAsia"/>
          <w:sz w:val="28"/>
          <w:szCs w:val="28"/>
        </w:rPr>
        <w:t>社保证明；外省籍考生上传由</w:t>
      </w:r>
      <w:r>
        <w:rPr>
          <w:rFonts w:hint="eastAsia" w:asciiTheme="minorEastAsia" w:hAnsiTheme="minorEastAsia"/>
          <w:sz w:val="28"/>
          <w:szCs w:val="28"/>
        </w:rPr>
        <w:t>舟山</w:t>
      </w:r>
      <w:r>
        <w:rPr>
          <w:rFonts w:asciiTheme="minorEastAsia" w:hAnsiTheme="minorEastAsia"/>
          <w:sz w:val="28"/>
          <w:szCs w:val="28"/>
        </w:rPr>
        <w:t>市公安机关签发的有效期内的《浙江省居住证》</w:t>
      </w:r>
      <w:r>
        <w:rPr>
          <w:rFonts w:hint="eastAsia" w:asciiTheme="minorEastAsia" w:hAnsiTheme="minorEastAsia"/>
          <w:sz w:val="28"/>
          <w:szCs w:val="28"/>
          <w:lang w:eastAsia="zh-CN"/>
        </w:rPr>
        <w:t>或符合公告要求的社保证明；现役军人上传部队服役证明（</w:t>
      </w:r>
      <w:r>
        <w:rPr>
          <w:rFonts w:hint="eastAsia" w:asciiTheme="minorEastAsia" w:hAnsiTheme="minorEastAsia"/>
          <w:sz w:val="28"/>
          <w:szCs w:val="28"/>
          <w:lang w:val="en-US" w:eastAsia="zh-CN"/>
        </w:rPr>
        <w:t>仅限驻地为舟山</w:t>
      </w:r>
      <w:r>
        <w:rPr>
          <w:rFonts w:hint="eastAsia" w:asciiTheme="minorEastAsia" w:hAnsiTheme="minorEastAsia"/>
          <w:sz w:val="28"/>
          <w:szCs w:val="28"/>
          <w:lang w:eastAsia="zh-CN"/>
        </w:rPr>
        <w:t>）。</w:t>
      </w:r>
    </w:p>
    <w:p w14:paraId="4ECFBDB2">
      <w:pPr>
        <w:rPr>
          <w:rFonts w:asciiTheme="minorEastAsia" w:hAnsiTheme="minorEastAsia"/>
          <w:sz w:val="28"/>
          <w:szCs w:val="28"/>
        </w:rPr>
      </w:pPr>
      <w:r>
        <w:rPr>
          <w:rFonts w:asciiTheme="minorEastAsia" w:hAnsiTheme="minorEastAsia"/>
          <w:sz w:val="28"/>
          <w:szCs w:val="28"/>
        </w:rPr>
        <w:t>３.报考医学门类专业考生还应按以下条件提供相应证书或证明：</w:t>
      </w:r>
    </w:p>
    <w:p w14:paraId="0E5EB6F0">
      <w:pPr>
        <w:rPr>
          <w:rFonts w:hint="eastAsia" w:asciiTheme="minorEastAsia" w:hAnsiTheme="minorEastAsia"/>
          <w:sz w:val="28"/>
          <w:szCs w:val="28"/>
        </w:rPr>
      </w:pPr>
      <w:r>
        <w:rPr>
          <w:rFonts w:asciiTheme="minorEastAsia" w:hAnsiTheme="minorEastAsia"/>
          <w:sz w:val="28"/>
          <w:szCs w:val="28"/>
        </w:rPr>
        <w:t>（1）报考临床医学、口腔医学、预防医学、中医学等临床类专业的考生，需取得省级卫生健康行政部门颁发的相应类别的执业助理医师及以上资格证书或取得国家认可的普通中专及以上相应专业学历；或者县级及以上卫生健康行政部门颁发的乡村医生执业证书并具有中专学历或中专水平证书。</w:t>
      </w:r>
    </w:p>
    <w:p w14:paraId="0BA8B4E7">
      <w:pPr>
        <w:rPr>
          <w:rFonts w:hint="eastAsia" w:asciiTheme="minorEastAsia" w:hAnsiTheme="minorEastAsia"/>
          <w:sz w:val="28"/>
          <w:szCs w:val="28"/>
        </w:rPr>
      </w:pPr>
      <w:r>
        <w:rPr>
          <w:rFonts w:asciiTheme="minorEastAsia" w:hAnsiTheme="minorEastAsia"/>
          <w:sz w:val="28"/>
          <w:szCs w:val="28"/>
        </w:rPr>
        <w:t>（2）报考护理学专业的考生应当取得卫生健康行政部门颁发的护士执业证书（护理学卫生专业技术资格、护士执业资格考试成绩合格证明等均不能作为执业护士证书）。</w:t>
      </w:r>
    </w:p>
    <w:p w14:paraId="675A6483">
      <w:pPr>
        <w:rPr>
          <w:rFonts w:hint="eastAsia" w:asciiTheme="minorEastAsia" w:hAnsiTheme="minorEastAsia"/>
          <w:sz w:val="28"/>
          <w:szCs w:val="28"/>
        </w:rPr>
      </w:pPr>
      <w:r>
        <w:rPr>
          <w:rFonts w:asciiTheme="minorEastAsia" w:hAnsiTheme="minorEastAsia"/>
          <w:sz w:val="28"/>
          <w:szCs w:val="28"/>
        </w:rPr>
        <w:t>（3）报考医学门类其他专业的考生应当是从事卫生、医药行业工作的在职专业技术人员</w:t>
      </w:r>
      <w:r>
        <w:rPr>
          <w:rFonts w:hint="eastAsia" w:asciiTheme="minorEastAsia" w:hAnsiTheme="minorEastAsia"/>
          <w:sz w:val="28"/>
          <w:szCs w:val="28"/>
          <w:lang w:val="en-US" w:eastAsia="zh-CN"/>
        </w:rPr>
        <w:t>,需提供相关工作证明</w:t>
      </w:r>
      <w:r>
        <w:rPr>
          <w:rFonts w:asciiTheme="minorEastAsia" w:hAnsiTheme="minorEastAsia"/>
          <w:sz w:val="28"/>
          <w:szCs w:val="28"/>
        </w:rPr>
        <w:t>。</w:t>
      </w:r>
    </w:p>
    <w:p w14:paraId="15B852B5">
      <w:pPr>
        <w:rPr>
          <w:rFonts w:asciiTheme="minorEastAsia" w:hAnsiTheme="minorEastAsia"/>
          <w:sz w:val="28"/>
          <w:szCs w:val="28"/>
        </w:rPr>
      </w:pPr>
      <w:r>
        <w:rPr>
          <w:rFonts w:asciiTheme="minorEastAsia" w:hAnsiTheme="minorEastAsia"/>
          <w:sz w:val="28"/>
          <w:szCs w:val="28"/>
        </w:rPr>
        <w:t>４.在职</w:t>
      </w:r>
      <w:r>
        <w:rPr>
          <w:rFonts w:hint="eastAsia" w:asciiTheme="minorEastAsia" w:hAnsiTheme="minorEastAsia"/>
          <w:sz w:val="28"/>
          <w:szCs w:val="28"/>
          <w:lang w:eastAsia="zh-CN"/>
        </w:rPr>
        <w:t>普通</w:t>
      </w:r>
      <w:r>
        <w:rPr>
          <w:rFonts w:asciiTheme="minorEastAsia" w:hAnsiTheme="minorEastAsia"/>
          <w:sz w:val="28"/>
          <w:szCs w:val="28"/>
        </w:rPr>
        <w:t>中小学</w:t>
      </w:r>
      <w:r>
        <w:rPr>
          <w:rFonts w:hint="eastAsia" w:asciiTheme="minorEastAsia" w:hAnsiTheme="minorEastAsia"/>
          <w:sz w:val="28"/>
          <w:szCs w:val="28"/>
          <w:lang w:eastAsia="zh-CN"/>
        </w:rPr>
        <w:t>和幼儿园</w:t>
      </w:r>
      <w:r>
        <w:rPr>
          <w:rFonts w:asciiTheme="minorEastAsia" w:hAnsiTheme="minorEastAsia"/>
          <w:sz w:val="28"/>
          <w:szCs w:val="28"/>
        </w:rPr>
        <w:t>教师报考专升本的考生需提供所在学校工作证明。</w:t>
      </w:r>
    </w:p>
    <w:p w14:paraId="689FCB01">
      <w:pPr>
        <w:pStyle w:val="2"/>
        <w:rPr>
          <w:rFonts w:hint="eastAsia" w:eastAsiaTheme="minorEastAsia"/>
          <w:lang w:val="en-US" w:eastAsia="zh-CN"/>
        </w:rPr>
      </w:pPr>
      <w:r>
        <w:rPr>
          <w:rFonts w:hint="eastAsia" w:asciiTheme="minorEastAsia" w:hAnsiTheme="minorEastAsia"/>
          <w:sz w:val="28"/>
          <w:szCs w:val="28"/>
          <w:lang w:val="en-US" w:eastAsia="zh-CN"/>
        </w:rPr>
        <w:t>5.退役军人申请免试或加分的，需上传退役证原件。若考生未提供退役证原件，请到安置地退役军人事务部门（</w:t>
      </w:r>
      <w:r>
        <w:rPr>
          <w:rFonts w:hint="eastAsia" w:asciiTheme="minorEastAsia" w:hAnsiTheme="minorEastAsia"/>
          <w:color w:val="FF0000"/>
          <w:sz w:val="28"/>
          <w:szCs w:val="28"/>
          <w:lang w:val="en-US" w:eastAsia="zh-CN"/>
        </w:rPr>
        <w:t>不是征兵办和人武部</w:t>
      </w:r>
      <w:r>
        <w:rPr>
          <w:rFonts w:hint="eastAsia" w:asciiTheme="minorEastAsia" w:hAnsiTheme="minorEastAsia"/>
          <w:sz w:val="28"/>
          <w:szCs w:val="28"/>
          <w:lang w:val="en-US" w:eastAsia="zh-CN"/>
        </w:rPr>
        <w:t>）开具证明（加盖公章）。</w:t>
      </w:r>
    </w:p>
    <w:p w14:paraId="1908C771">
      <w:pPr>
        <w:rPr>
          <w:rFonts w:hint="eastAsia" w:asciiTheme="minorEastAsia" w:hAnsiTheme="minorEastAsia"/>
          <w:b/>
          <w:bCs/>
          <w:sz w:val="28"/>
          <w:szCs w:val="28"/>
        </w:rPr>
      </w:pPr>
      <w:r>
        <w:rPr>
          <w:rFonts w:hint="eastAsia" w:asciiTheme="minorEastAsia" w:hAnsiTheme="minorEastAsia"/>
          <w:b/>
          <w:bCs/>
          <w:sz w:val="28"/>
          <w:szCs w:val="28"/>
        </w:rPr>
        <w:t>再次</w:t>
      </w:r>
      <w:r>
        <w:rPr>
          <w:rFonts w:asciiTheme="minorEastAsia" w:hAnsiTheme="minorEastAsia"/>
          <w:b/>
          <w:bCs/>
          <w:sz w:val="28"/>
          <w:szCs w:val="28"/>
        </w:rPr>
        <w:t>提醒</w:t>
      </w:r>
    </w:p>
    <w:p w14:paraId="596D1562">
      <w:pPr>
        <w:rPr>
          <w:rFonts w:asciiTheme="minorEastAsia" w:hAnsiTheme="minorEastAsia"/>
          <w:sz w:val="28"/>
          <w:szCs w:val="28"/>
        </w:rPr>
      </w:pPr>
      <w:r>
        <w:rPr>
          <w:rFonts w:asciiTheme="minorEastAsia" w:hAnsiTheme="minorEastAsia"/>
          <w:sz w:val="28"/>
          <w:szCs w:val="28"/>
        </w:rPr>
        <w:t>1.凡因不符合报名点条件、不按要求报名、网上信息误填错填或填报虚假信息、上传虚假资料而造成的一切后果，由考生本人承担。</w:t>
      </w:r>
    </w:p>
    <w:p w14:paraId="1E0C781B">
      <w:pPr>
        <w:rPr>
          <w:rFonts w:asciiTheme="minorEastAsia" w:hAnsiTheme="minorEastAsia"/>
          <w:sz w:val="28"/>
          <w:szCs w:val="28"/>
        </w:rPr>
      </w:pPr>
      <w:r>
        <w:rPr>
          <w:rFonts w:asciiTheme="minorEastAsia" w:hAnsiTheme="minorEastAsia"/>
          <w:sz w:val="28"/>
          <w:szCs w:val="28"/>
        </w:rPr>
        <w:t>2.网上报名截止后，无法进行补报名。</w:t>
      </w:r>
    </w:p>
    <w:p w14:paraId="48207590">
      <w:pPr>
        <w:rPr>
          <w:rFonts w:hint="eastAsia" w:asciiTheme="minorEastAsia" w:hAnsiTheme="minorEastAsia"/>
          <w:sz w:val="28"/>
          <w:szCs w:val="28"/>
        </w:rPr>
      </w:pPr>
    </w:p>
    <w:p w14:paraId="7570627A">
      <w:pPr>
        <w:widowControl/>
        <w:shd w:val="clear" w:color="auto" w:fill="FFFFFF"/>
        <w:jc w:val="center"/>
        <w:rPr>
          <w:rFonts w:ascii="微软雅黑" w:hAnsi="微软雅黑" w:eastAsia="微软雅黑" w:cs="宋体"/>
          <w:color w:val="222222"/>
          <w:spacing w:val="8"/>
          <w:kern w:val="0"/>
          <w:sz w:val="26"/>
          <w:szCs w:val="26"/>
        </w:rPr>
      </w:pPr>
    </w:p>
    <w:p w14:paraId="1B28ED89">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微软雅黑">
    <w:panose1 w:val="020B0503020204020204"/>
    <w:charset w:val="86"/>
    <w:family w:val="roman"/>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2NTNhODkxOTJiOTBhODM5NjIyYWI3YTA3NTg3MTkifQ=="/>
  </w:docVars>
  <w:rsids>
    <w:rsidRoot w:val="00990EF7"/>
    <w:rsid w:val="00990EF7"/>
    <w:rsid w:val="00A3659B"/>
    <w:rsid w:val="00A74711"/>
    <w:rsid w:val="0A9F0F9A"/>
    <w:rsid w:val="12493EC4"/>
    <w:rsid w:val="16BF8CD0"/>
    <w:rsid w:val="31505AB9"/>
    <w:rsid w:val="44A85EE6"/>
    <w:rsid w:val="5DCA76A5"/>
    <w:rsid w:val="72F809EE"/>
    <w:rsid w:val="737C7E26"/>
    <w:rsid w:val="78A263CD"/>
    <w:rsid w:val="79A72EF4"/>
    <w:rsid w:val="FF776CDE"/>
    <w:rsid w:val="FFFF52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customStyle="1" w:styleId="2">
    <w:name w:val="toa heading1"/>
    <w:basedOn w:val="1"/>
    <w:next w:val="1"/>
    <w:qFormat/>
    <w:uiPriority w:val="0"/>
    <w:pPr>
      <w:spacing w:before="120"/>
    </w:pPr>
    <w:rPr>
      <w:rFonts w:ascii="Cambria" w:hAnsi="Cambria" w:cs="黑体"/>
      <w:sz w:val="24"/>
      <w:szCs w:val="24"/>
    </w:rPr>
  </w:style>
  <w:style w:type="paragraph" w:styleId="3">
    <w:name w:val="Plain Text"/>
    <w:basedOn w:val="1"/>
    <w:unhideWhenUsed/>
    <w:qFormat/>
    <w:uiPriority w:val="99"/>
    <w:pPr>
      <w:autoSpaceDE w:val="0"/>
      <w:adjustRightInd w:val="0"/>
      <w:spacing w:line="312" w:lineRule="atLeast"/>
    </w:pPr>
    <w:rPr>
      <w:rFonts w:ascii="宋体" w:hAnsi="Courier New"/>
      <w:kern w:val="0"/>
      <w:szCs w:val="21"/>
    </w:rPr>
  </w:style>
  <w:style w:type="paragraph" w:styleId="4">
    <w:name w:val="Balloon Text"/>
    <w:basedOn w:val="1"/>
    <w:link w:val="10"/>
    <w:unhideWhenUsed/>
    <w:qFormat/>
    <w:uiPriority w:val="99"/>
    <w:rPr>
      <w:sz w:val="18"/>
      <w:szCs w:val="18"/>
    </w:rPr>
  </w:style>
  <w:style w:type="paragraph" w:styleId="5">
    <w:name w:val="Normal (Web)"/>
    <w:basedOn w:val="1"/>
    <w:unhideWhenUsed/>
    <w:qFormat/>
    <w:uiPriority w:val="99"/>
    <w:rPr>
      <w:rFonts w:ascii="Times New Roman" w:hAnsi="Times New Roman" w:cs="Times New Roman"/>
      <w:sz w:val="24"/>
    </w:rPr>
  </w:style>
  <w:style w:type="character" w:styleId="8">
    <w:name w:val="Hyperlink"/>
    <w:basedOn w:val="7"/>
    <w:qFormat/>
    <w:uiPriority w:val="0"/>
    <w:rPr>
      <w:color w:val="0000FF"/>
      <w:u w:val="single"/>
    </w:rPr>
  </w:style>
  <w:style w:type="paragraph" w:customStyle="1" w:styleId="9">
    <w:name w:val="List Paragraph"/>
    <w:basedOn w:val="1"/>
    <w:qFormat/>
    <w:uiPriority w:val="34"/>
    <w:pPr>
      <w:ind w:firstLine="420" w:firstLineChars="200"/>
    </w:pPr>
  </w:style>
  <w:style w:type="character" w:customStyle="1" w:styleId="10">
    <w:name w:val="批注框文本 Char"/>
    <w:basedOn w:val="7"/>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739</Words>
  <Characters>747</Characters>
  <Lines>5</Lines>
  <Paragraphs>1</Paragraphs>
  <TotalTime>21</TotalTime>
  <ScaleCrop>false</ScaleCrop>
  <LinksUpToDate>false</LinksUpToDate>
  <CharactersWithSpaces>747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2022-08-29T15:08:00Z</dcterms:created>
  <dc:creator>傅纪云</dc:creator>
  <cp:lastModifiedBy>陈红辉</cp:lastModifiedBy>
  <dcterms:modified xsi:type="dcterms:W3CDTF">2025-08-27T08:54:06Z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545D3A61FC214D89BF9E81B1EDFE5DB2_12</vt:lpwstr>
  </property>
  <property fmtid="{D5CDD505-2E9C-101B-9397-08002B2CF9AE}" pid="4" name="KSOTemplateDocerSaveRecord">
    <vt:lpwstr>eyJoZGlkIjoiNzE2NTNhODkxOTJiOTBhODM5NjIyYWI3YTA3NTg3MTkiLCJ1c2VySWQiOiIxNjQ4MDIwMjk1In0=</vt:lpwstr>
  </property>
</Properties>
</file>